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78"/>
        <w:gridCol w:w="3775"/>
        <w:gridCol w:w="1009"/>
      </w:tblGrid>
      <w:tr w:rsidR="00D22F26" w:rsidRPr="00796961" w14:paraId="1CB5A16D" w14:textId="77777777" w:rsidTr="00FA00EB">
        <w:trPr>
          <w:cantSplit/>
          <w:trHeight w:val="20"/>
        </w:trPr>
        <w:tc>
          <w:tcPr>
            <w:tcW w:w="1047" w:type="pct"/>
            <w:vMerge w:val="restart"/>
          </w:tcPr>
          <w:p w14:paraId="7A0C07EF" w14:textId="1508B2CC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4" w:type="pct"/>
            <w:vAlign w:val="center"/>
          </w:tcPr>
          <w:p w14:paraId="3A9950F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289" w:type="pct"/>
            <w:gridSpan w:val="2"/>
            <w:vAlign w:val="center"/>
          </w:tcPr>
          <w:p w14:paraId="26C2DD6F" w14:textId="3A7426FE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039CE0FB" w14:textId="77777777" w:rsidTr="00FA00EB">
        <w:trPr>
          <w:cantSplit/>
          <w:trHeight w:val="20"/>
        </w:trPr>
        <w:tc>
          <w:tcPr>
            <w:tcW w:w="1047" w:type="pct"/>
            <w:vMerge/>
          </w:tcPr>
          <w:p w14:paraId="7EFE8B9D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64" w:type="pct"/>
            <w:vAlign w:val="center"/>
          </w:tcPr>
          <w:p w14:paraId="063F0F02" w14:textId="120F556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  <w:vAlign w:val="center"/>
          </w:tcPr>
          <w:p w14:paraId="3C2F74B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17390647" w14:textId="77777777" w:rsidTr="00FA00EB">
        <w:trPr>
          <w:cantSplit/>
          <w:trHeight w:val="20"/>
        </w:trPr>
        <w:tc>
          <w:tcPr>
            <w:tcW w:w="1047" w:type="pct"/>
            <w:vMerge/>
          </w:tcPr>
          <w:p w14:paraId="346FAA84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64" w:type="pct"/>
            <w:vAlign w:val="center"/>
          </w:tcPr>
          <w:p w14:paraId="3AED5FA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289" w:type="pct"/>
            <w:gridSpan w:val="2"/>
            <w:vAlign w:val="center"/>
          </w:tcPr>
          <w:p w14:paraId="3F7C1B88" w14:textId="2B39EAFA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37BCF492" w14:textId="77777777" w:rsidTr="00FA00EB">
        <w:trPr>
          <w:cantSplit/>
          <w:trHeight w:val="20"/>
        </w:trPr>
        <w:tc>
          <w:tcPr>
            <w:tcW w:w="1047" w:type="pct"/>
            <w:vMerge/>
          </w:tcPr>
          <w:p w14:paraId="0452AF13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64" w:type="pct"/>
            <w:vAlign w:val="center"/>
          </w:tcPr>
          <w:p w14:paraId="731327EB" w14:textId="24438973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289" w:type="pct"/>
            <w:gridSpan w:val="2"/>
            <w:vAlign w:val="center"/>
          </w:tcPr>
          <w:p w14:paraId="40EF4F2B" w14:textId="7A798DF6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79188593" w14:textId="77777777" w:rsidTr="00FA00EB">
        <w:trPr>
          <w:cantSplit/>
          <w:trHeight w:val="20"/>
        </w:trPr>
        <w:tc>
          <w:tcPr>
            <w:tcW w:w="1047" w:type="pct"/>
            <w:vMerge/>
          </w:tcPr>
          <w:p w14:paraId="01B28B6B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64" w:type="pct"/>
            <w:vAlign w:val="center"/>
          </w:tcPr>
          <w:p w14:paraId="399B2F22" w14:textId="5A62F11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  <w:vAlign w:val="center"/>
          </w:tcPr>
          <w:p w14:paraId="116C0C17" w14:textId="0FF7CD41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12986CA6" w14:textId="77777777" w:rsidTr="004633DF">
        <w:trPr>
          <w:trHeight w:val="20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3CC95396" w14:textId="763192A6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421D110B" w14:textId="77777777" w:rsidTr="004633DF">
        <w:trPr>
          <w:trHeight w:val="20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7C8CD6E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77D9BEEC" w14:textId="77777777" w:rsidTr="006F6D1A">
        <w:trPr>
          <w:trHeight w:val="20"/>
        </w:trPr>
        <w:tc>
          <w:tcPr>
            <w:tcW w:w="2711" w:type="pct"/>
            <w:gridSpan w:val="2"/>
          </w:tcPr>
          <w:p w14:paraId="7023A497" w14:textId="5450CF7A" w:rsidR="00D22F26" w:rsidRPr="00796961" w:rsidRDefault="00796961" w:rsidP="00E813BC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58671A5B" w14:textId="77777777" w:rsidR="002F346C" w:rsidRDefault="006F1634" w:rsidP="00E813BC">
            <w:pPr>
              <w:spacing w:after="0" w:line="240" w:lineRule="auto"/>
              <w:contextualSpacing/>
            </w:pPr>
            <w:r>
              <w:t>Geodezja fizyczna</w:t>
            </w:r>
          </w:p>
        </w:tc>
      </w:tr>
      <w:tr w:rsidR="00D22F26" w:rsidRPr="00796961" w14:paraId="14D91F3C" w14:textId="77777777" w:rsidTr="006F6D1A">
        <w:trPr>
          <w:trHeight w:val="20"/>
        </w:trPr>
        <w:tc>
          <w:tcPr>
            <w:tcW w:w="2711" w:type="pct"/>
            <w:gridSpan w:val="2"/>
          </w:tcPr>
          <w:p w14:paraId="777E5579" w14:textId="4CF4F792" w:rsidR="00D22F26" w:rsidRPr="00796961" w:rsidRDefault="00796961" w:rsidP="00E813BC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066B00F6" w14:textId="77777777" w:rsidR="002F346C" w:rsidRDefault="006F1634" w:rsidP="00E813BC">
            <w:pPr>
              <w:spacing w:after="0" w:line="240" w:lineRule="auto"/>
              <w:contextualSpacing/>
            </w:pPr>
            <w:r>
              <w:t>4</w:t>
            </w:r>
          </w:p>
        </w:tc>
      </w:tr>
      <w:tr w:rsidR="00D22F26" w:rsidRPr="00796961" w14:paraId="27584831" w14:textId="77777777" w:rsidTr="006F6D1A">
        <w:trPr>
          <w:trHeight w:val="20"/>
        </w:trPr>
        <w:tc>
          <w:tcPr>
            <w:tcW w:w="2711" w:type="pct"/>
            <w:gridSpan w:val="2"/>
          </w:tcPr>
          <w:p w14:paraId="688FEBCE" w14:textId="328F1526" w:rsidR="00D22F26" w:rsidRPr="00796961" w:rsidRDefault="00796961" w:rsidP="00E813BC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5210800F" w14:textId="77777777" w:rsidR="002F346C" w:rsidRDefault="006F1634" w:rsidP="00E813BC">
            <w:pPr>
              <w:spacing w:after="0" w:line="240" w:lineRule="auto"/>
              <w:contextualSpacing/>
            </w:pPr>
            <w:r>
              <w:t>fakultatywny</w:t>
            </w:r>
          </w:p>
        </w:tc>
      </w:tr>
      <w:tr w:rsidR="00796961" w:rsidRPr="00796961" w14:paraId="7E6C1565" w14:textId="77777777" w:rsidTr="006F6D1A">
        <w:trPr>
          <w:trHeight w:val="20"/>
        </w:trPr>
        <w:tc>
          <w:tcPr>
            <w:tcW w:w="2711" w:type="pct"/>
            <w:gridSpan w:val="2"/>
          </w:tcPr>
          <w:p w14:paraId="4C24B579" w14:textId="2E4AB40F" w:rsidR="00796961" w:rsidRDefault="00796961" w:rsidP="00E813BC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5E0D9D1C" w14:textId="77777777" w:rsidR="002F346C" w:rsidRDefault="006F1634" w:rsidP="00E813BC">
            <w:pPr>
              <w:spacing w:after="0" w:line="240" w:lineRule="auto"/>
              <w:contextualSpacing/>
            </w:pPr>
            <w:r>
              <w:t>polski</w:t>
            </w:r>
          </w:p>
        </w:tc>
      </w:tr>
      <w:tr w:rsidR="00796961" w:rsidRPr="00796961" w14:paraId="0A1EA7F5" w14:textId="77777777" w:rsidTr="006F6D1A">
        <w:trPr>
          <w:trHeight w:val="20"/>
        </w:trPr>
        <w:tc>
          <w:tcPr>
            <w:tcW w:w="2711" w:type="pct"/>
            <w:gridSpan w:val="2"/>
          </w:tcPr>
          <w:p w14:paraId="7C850463" w14:textId="4D3189F1" w:rsidR="00796961" w:rsidRDefault="00796961" w:rsidP="00E813BC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4B5116F5" w14:textId="77777777" w:rsidR="002F346C" w:rsidRDefault="006F1634" w:rsidP="00E813BC">
            <w:pPr>
              <w:spacing w:after="0" w:line="240" w:lineRule="auto"/>
              <w:contextualSpacing/>
            </w:pPr>
            <w:r>
              <w:t>3</w:t>
            </w:r>
          </w:p>
        </w:tc>
      </w:tr>
      <w:tr w:rsidR="00796961" w:rsidRPr="00796961" w14:paraId="65D17643" w14:textId="77777777" w:rsidTr="006F6D1A">
        <w:trPr>
          <w:trHeight w:val="20"/>
        </w:trPr>
        <w:tc>
          <w:tcPr>
            <w:tcW w:w="2711" w:type="pct"/>
            <w:gridSpan w:val="2"/>
          </w:tcPr>
          <w:p w14:paraId="04E9A5A1" w14:textId="3E3B110D" w:rsidR="00796961" w:rsidRDefault="00796961" w:rsidP="00E813BC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00EAA267" w14:textId="77777777" w:rsidR="002F346C" w:rsidRDefault="006F1634" w:rsidP="00E813BC">
            <w:pPr>
              <w:spacing w:after="0" w:line="240" w:lineRule="auto"/>
              <w:contextualSpacing/>
            </w:pPr>
            <w:r>
              <w:t>6</w:t>
            </w:r>
          </w:p>
        </w:tc>
      </w:tr>
      <w:tr w:rsidR="00796961" w:rsidRPr="00796961" w14:paraId="5B0EEB18" w14:textId="77777777" w:rsidTr="006F6D1A">
        <w:trPr>
          <w:trHeight w:val="20"/>
        </w:trPr>
        <w:tc>
          <w:tcPr>
            <w:tcW w:w="2711" w:type="pct"/>
            <w:gridSpan w:val="2"/>
          </w:tcPr>
          <w:p w14:paraId="5983FFF6" w14:textId="5091CD6C" w:rsidR="00796961" w:rsidRDefault="00796961" w:rsidP="00E813BC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44650463" w14:textId="77777777" w:rsidR="002F346C" w:rsidRDefault="006F1634" w:rsidP="00E813BC">
            <w:pPr>
              <w:spacing w:after="0" w:line="240" w:lineRule="auto"/>
              <w:contextualSpacing/>
            </w:pPr>
            <w:r>
              <w:t>30</w:t>
            </w:r>
          </w:p>
        </w:tc>
      </w:tr>
      <w:tr w:rsidR="00E006C6" w:rsidRPr="00796961" w14:paraId="5022CB4D" w14:textId="77777777" w:rsidTr="006F6D1A">
        <w:trPr>
          <w:trHeight w:val="20"/>
        </w:trPr>
        <w:tc>
          <w:tcPr>
            <w:tcW w:w="2711" w:type="pct"/>
            <w:gridSpan w:val="2"/>
          </w:tcPr>
          <w:p w14:paraId="12ED490E" w14:textId="0D7196C0" w:rsidR="00E006C6" w:rsidRPr="00796961" w:rsidRDefault="00E006C6" w:rsidP="00E813BC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726621EE" w14:textId="77777777" w:rsidR="002F346C" w:rsidRDefault="006F1634" w:rsidP="00E813BC">
            <w:pPr>
              <w:spacing w:after="0" w:line="240" w:lineRule="auto"/>
              <w:contextualSpacing/>
            </w:pPr>
            <w:r>
              <w:t>Wykład, ćwiczenia</w:t>
            </w:r>
          </w:p>
        </w:tc>
      </w:tr>
      <w:tr w:rsidR="00D22F26" w:rsidRPr="00796961" w14:paraId="6909F921" w14:textId="77777777" w:rsidTr="006F6D1A">
        <w:trPr>
          <w:trHeight w:val="20"/>
        </w:trPr>
        <w:tc>
          <w:tcPr>
            <w:tcW w:w="2711" w:type="pct"/>
            <w:gridSpan w:val="2"/>
            <w:vAlign w:val="center"/>
          </w:tcPr>
          <w:p w14:paraId="61DE2E80" w14:textId="7446213C" w:rsidR="00D22F26" w:rsidRPr="00796961" w:rsidRDefault="00E006C6" w:rsidP="00E813BC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53309634" w14:textId="36C90DEE" w:rsidR="002F346C" w:rsidRDefault="00E813BC" w:rsidP="00E813BC">
            <w:pPr>
              <w:spacing w:after="0" w:line="240" w:lineRule="auto"/>
              <w:contextualSpacing/>
            </w:pPr>
            <w:r>
              <w:t>d</w:t>
            </w:r>
            <w:r w:rsidR="006F1634">
              <w:t xml:space="preserve">r inż. </w:t>
            </w:r>
            <w:proofErr w:type="spellStart"/>
            <w:r w:rsidR="006F1634">
              <w:t>Ihor</w:t>
            </w:r>
            <w:proofErr w:type="spellEnd"/>
            <w:r w:rsidR="006F1634">
              <w:t xml:space="preserve"> </w:t>
            </w:r>
            <w:proofErr w:type="spellStart"/>
            <w:r w:rsidR="006F1634">
              <w:t>Tsiupak</w:t>
            </w:r>
            <w:proofErr w:type="spellEnd"/>
          </w:p>
        </w:tc>
      </w:tr>
      <w:tr w:rsidR="00E006C6" w:rsidRPr="00796961" w14:paraId="43026D3F" w14:textId="77777777" w:rsidTr="006F6D1A">
        <w:trPr>
          <w:trHeight w:val="20"/>
        </w:trPr>
        <w:tc>
          <w:tcPr>
            <w:tcW w:w="2711" w:type="pct"/>
            <w:gridSpan w:val="2"/>
            <w:vAlign w:val="center"/>
          </w:tcPr>
          <w:p w14:paraId="1D010229" w14:textId="00BF21E6" w:rsidR="00E006C6" w:rsidRPr="00796961" w:rsidRDefault="00E006C6" w:rsidP="00E813BC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09FF3491" w14:textId="522F6263" w:rsidR="002F346C" w:rsidRDefault="00E813BC" w:rsidP="00E813BC">
            <w:pPr>
              <w:spacing w:after="0" w:line="240" w:lineRule="auto"/>
              <w:contextualSpacing/>
            </w:pPr>
            <w:r>
              <w:t>d</w:t>
            </w:r>
            <w:r w:rsidR="006F1634">
              <w:t xml:space="preserve">r inż. </w:t>
            </w:r>
            <w:proofErr w:type="spellStart"/>
            <w:r w:rsidR="006F1634">
              <w:t>Ihor</w:t>
            </w:r>
            <w:proofErr w:type="spellEnd"/>
            <w:r w:rsidR="006F1634">
              <w:t xml:space="preserve"> </w:t>
            </w:r>
            <w:proofErr w:type="spellStart"/>
            <w:r w:rsidR="006F1634">
              <w:t>Tsiupak</w:t>
            </w:r>
            <w:proofErr w:type="spellEnd"/>
          </w:p>
        </w:tc>
      </w:tr>
      <w:tr w:rsidR="00D22F26" w:rsidRPr="00796961" w14:paraId="32B3A813" w14:textId="77777777" w:rsidTr="004633DF">
        <w:trPr>
          <w:trHeight w:val="20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3EA7494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0D8286A8" w14:textId="77777777" w:rsidTr="004633DF">
        <w:trPr>
          <w:trHeight w:val="20"/>
        </w:trPr>
        <w:tc>
          <w:tcPr>
            <w:tcW w:w="5000" w:type="pct"/>
            <w:gridSpan w:val="4"/>
          </w:tcPr>
          <w:p w14:paraId="21C652AE" w14:textId="7F76D6B0" w:rsidR="002F346C" w:rsidRPr="002F0F9E" w:rsidRDefault="006F1634" w:rsidP="00FA00EB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2F0F9E">
              <w:rPr>
                <w:sz w:val="22"/>
                <w:szCs w:val="22"/>
              </w:rPr>
              <w:t>1. Ogólna wiedza kresu z zakresu fizyki elementarnej</w:t>
            </w:r>
          </w:p>
          <w:p w14:paraId="505E9183" w14:textId="77777777" w:rsidR="002F346C" w:rsidRPr="002F0F9E" w:rsidRDefault="006F1634" w:rsidP="00FA00EB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2F0F9E">
              <w:rPr>
                <w:sz w:val="22"/>
                <w:szCs w:val="22"/>
              </w:rPr>
              <w:t>2. Podstawowe wiadomości z zakresu matematyki stosowanej (w tym rachunek różniczkowy i całkowy)</w:t>
            </w:r>
          </w:p>
        </w:tc>
      </w:tr>
      <w:tr w:rsidR="004633DF" w:rsidRPr="00796961" w14:paraId="0B0A31B4" w14:textId="77777777" w:rsidTr="004633DF">
        <w:trPr>
          <w:trHeight w:val="20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63749878" w14:textId="703D4480" w:rsidR="004633DF" w:rsidRPr="002F0F9E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F0F9E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C – cel zajęć</w:t>
            </w:r>
          </w:p>
        </w:tc>
      </w:tr>
      <w:tr w:rsidR="004633DF" w:rsidRPr="00796961" w14:paraId="04681DEB" w14:textId="77777777" w:rsidTr="004633DF">
        <w:trPr>
          <w:trHeight w:val="20"/>
        </w:trPr>
        <w:tc>
          <w:tcPr>
            <w:tcW w:w="5000" w:type="pct"/>
            <w:gridSpan w:val="4"/>
          </w:tcPr>
          <w:p w14:paraId="11022B14" w14:textId="6CB3287E" w:rsidR="002F346C" w:rsidRPr="002F0F9E" w:rsidRDefault="00FA00EB" w:rsidP="00FA00EB">
            <w:pPr>
              <w:jc w:val="both"/>
              <w:rPr>
                <w:sz w:val="22"/>
                <w:szCs w:val="22"/>
              </w:rPr>
            </w:pPr>
            <w:r w:rsidRPr="002F0F9E">
              <w:rPr>
                <w:sz w:val="22"/>
                <w:szCs w:val="22"/>
              </w:rPr>
              <w:t>Celem zajęć jest przekazanie studentowi wiedzy z zakresu zastosowania teorii pola grawitacyjnego oraz danych grawimetrycznych w rozwiązywaniu praktycznych zadań geodezyjnych, w szczególności związanych z niwelacją precyzyjną, technikami GNSS oraz modelowaniem powierzchni odniesienia. Zajęcia służą rozwinięciu umiejętności wykonywania obliczeń wpływu pola grawitacyjnego na wyniki pomiarów geodezyjnych, opracowywania i analizy danych grawimetrycznych w środowisku komputerowym oraz wykorzystywania danych geodezyjnych, w tym danych z systemu ASG-EUPOS, do analiz praktycznych. Ich celem jest również przygotowanie studenta do samodzielnego rozwiązywania problemów inżynierskich z zakresu geodezji fizycznej oraz do odpowiedzialnej współpracy w zespole przy opracowywaniu wyników pomiarów.</w:t>
            </w:r>
          </w:p>
        </w:tc>
      </w:tr>
      <w:tr w:rsidR="004633DF" w:rsidRPr="00796961" w14:paraId="0C9ED2D9" w14:textId="77777777" w:rsidTr="004633DF">
        <w:trPr>
          <w:trHeight w:val="20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2950677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5DAF30E5" w14:textId="77777777" w:rsidTr="004633DF">
        <w:trPr>
          <w:trHeight w:val="20"/>
        </w:trPr>
        <w:tc>
          <w:tcPr>
            <w:tcW w:w="5000" w:type="pct"/>
            <w:gridSpan w:val="4"/>
          </w:tcPr>
          <w:p w14:paraId="4F0368F4" w14:textId="61E78A16" w:rsidR="002F346C" w:rsidRPr="002F0F9E" w:rsidRDefault="006F1634" w:rsidP="002F0F9E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2F0F9E">
              <w:rPr>
                <w:sz w:val="22"/>
                <w:szCs w:val="22"/>
              </w:rPr>
              <w:t>Wiedza (EKW):</w:t>
            </w:r>
          </w:p>
          <w:p w14:paraId="55C24837" w14:textId="5B2A6FFE" w:rsidR="002F0F9E" w:rsidRPr="002F0F9E" w:rsidRDefault="002F0F9E" w:rsidP="002F0F9E">
            <w:pPr>
              <w:spacing w:after="0" w:line="240" w:lineRule="auto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2F0F9E">
              <w:rPr>
                <w:b/>
                <w:bCs/>
                <w:sz w:val="22"/>
                <w:szCs w:val="22"/>
              </w:rPr>
              <w:t>EKW1</w:t>
            </w:r>
            <w:r>
              <w:rPr>
                <w:b/>
                <w:bCs/>
                <w:sz w:val="22"/>
                <w:szCs w:val="22"/>
              </w:rPr>
              <w:t>.</w:t>
            </w:r>
            <w:r w:rsidRPr="002F0F9E">
              <w:rPr>
                <w:b/>
                <w:bCs/>
                <w:sz w:val="22"/>
                <w:szCs w:val="22"/>
              </w:rPr>
              <w:t xml:space="preserve"> </w:t>
            </w:r>
            <w:r w:rsidRPr="002F0F9E">
              <w:rPr>
                <w:sz w:val="22"/>
                <w:szCs w:val="22"/>
              </w:rPr>
              <w:t>Zna i rozumie w zaawansowanym stopniu zastosowania pomiarów grawimetrycznych w rozwiązywaniu zadań geodezyjnych, w szczególności w analizie wpływu pola grawitacyjnego na wyniki pomiarów.</w:t>
            </w:r>
          </w:p>
          <w:p w14:paraId="7E0E0709" w14:textId="06173CE4" w:rsidR="002F0F9E" w:rsidRDefault="002F0F9E" w:rsidP="002F0F9E">
            <w:pPr>
              <w:spacing w:after="0" w:line="240" w:lineRule="auto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2F0F9E">
              <w:rPr>
                <w:b/>
                <w:bCs/>
                <w:sz w:val="22"/>
                <w:szCs w:val="22"/>
              </w:rPr>
              <w:t>EKW2</w:t>
            </w:r>
            <w:r>
              <w:rPr>
                <w:b/>
                <w:bCs/>
                <w:sz w:val="22"/>
                <w:szCs w:val="22"/>
              </w:rPr>
              <w:t>.</w:t>
            </w:r>
            <w:r w:rsidRPr="002F0F9E">
              <w:rPr>
                <w:b/>
                <w:bCs/>
                <w:sz w:val="22"/>
                <w:szCs w:val="22"/>
              </w:rPr>
              <w:t xml:space="preserve"> </w:t>
            </w:r>
            <w:r w:rsidRPr="002F0F9E">
              <w:rPr>
                <w:sz w:val="22"/>
                <w:szCs w:val="22"/>
              </w:rPr>
              <w:t>Zna i rozumie w zaawansowanym stopniu zastosowania geodezji w naukach o Ziemi oraz znaczenie danych geodezyjnych i grawimetrycznych w analizie procesów zachodzących na powierzchni Ziemi.</w:t>
            </w:r>
          </w:p>
          <w:p w14:paraId="35FED548" w14:textId="37F646FC" w:rsidR="002F346C" w:rsidRPr="002F0F9E" w:rsidRDefault="006F1634" w:rsidP="002F0F9E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2F0F9E">
              <w:rPr>
                <w:sz w:val="22"/>
                <w:szCs w:val="22"/>
              </w:rPr>
              <w:t>Umiejętności (EKU):</w:t>
            </w:r>
          </w:p>
          <w:p w14:paraId="650A2212" w14:textId="25F314A2" w:rsidR="002F346C" w:rsidRPr="002F0F9E" w:rsidRDefault="006F1634" w:rsidP="002F0F9E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2F0F9E">
              <w:rPr>
                <w:b/>
                <w:bCs/>
                <w:sz w:val="22"/>
                <w:szCs w:val="22"/>
              </w:rPr>
              <w:t>EKU1.</w:t>
            </w:r>
            <w:r w:rsidRPr="002F0F9E">
              <w:rPr>
                <w:sz w:val="22"/>
                <w:szCs w:val="22"/>
              </w:rPr>
              <w:t xml:space="preserve"> Umie ocenić sytuację, w której należy uwzględnić elementy geodezji fizycznej.</w:t>
            </w:r>
          </w:p>
          <w:p w14:paraId="6EA3115F" w14:textId="0860136D" w:rsidR="002F346C" w:rsidRPr="002F0F9E" w:rsidRDefault="006F1634" w:rsidP="002F0F9E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2F0F9E">
              <w:rPr>
                <w:sz w:val="22"/>
                <w:szCs w:val="22"/>
              </w:rPr>
              <w:t>Kompetencje społeczne (EKK):</w:t>
            </w:r>
          </w:p>
          <w:p w14:paraId="00DE5424" w14:textId="5279EB57" w:rsidR="002F346C" w:rsidRDefault="006F1634" w:rsidP="002F0F9E">
            <w:pPr>
              <w:spacing w:after="0" w:line="240" w:lineRule="auto"/>
              <w:contextualSpacing/>
              <w:jc w:val="both"/>
            </w:pPr>
            <w:r w:rsidRPr="002F0F9E">
              <w:rPr>
                <w:b/>
                <w:bCs/>
                <w:sz w:val="22"/>
                <w:szCs w:val="22"/>
              </w:rPr>
              <w:t>EKK1.</w:t>
            </w:r>
            <w:r w:rsidRPr="002F0F9E">
              <w:rPr>
                <w:sz w:val="22"/>
                <w:szCs w:val="22"/>
              </w:rPr>
              <w:t xml:space="preserve"> </w:t>
            </w:r>
            <w:r w:rsidR="002F0F9E">
              <w:rPr>
                <w:sz w:val="22"/>
                <w:szCs w:val="22"/>
              </w:rPr>
              <w:t>Jest gotów do sprawnego funkcjonowania na rynku pracy</w:t>
            </w:r>
          </w:p>
        </w:tc>
      </w:tr>
      <w:tr w:rsidR="004633DF" w:rsidRPr="00796961" w14:paraId="50596BD4" w14:textId="77777777" w:rsidTr="004633DF">
        <w:trPr>
          <w:trHeight w:val="20"/>
        </w:trPr>
        <w:tc>
          <w:tcPr>
            <w:tcW w:w="4517" w:type="pct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F39B42" w14:textId="37511FDA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97F33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7B796456" w14:textId="77777777" w:rsidTr="004633DF">
        <w:trPr>
          <w:trHeight w:val="20"/>
        </w:trPr>
        <w:tc>
          <w:tcPr>
            <w:tcW w:w="4517" w:type="pct"/>
            <w:gridSpan w:val="3"/>
            <w:tcBorders>
              <w:bottom w:val="single" w:sz="4" w:space="0" w:color="auto"/>
            </w:tcBorders>
          </w:tcPr>
          <w:p w14:paraId="51D8297E" w14:textId="77777777" w:rsidR="006B3D00" w:rsidRPr="00BF571E" w:rsidRDefault="006B3D00" w:rsidP="006B3D00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BF571E">
              <w:rPr>
                <w:sz w:val="22"/>
                <w:szCs w:val="22"/>
              </w:rPr>
              <w:t>Wyk.1: Analiza wpływu pola grawitacyjnego na rzeczywiste pomiary geodezyjne – przykłady z niwelacji i GNSS.</w:t>
            </w:r>
          </w:p>
          <w:p w14:paraId="6CBCB30B" w14:textId="77777777" w:rsidR="006B3D00" w:rsidRPr="00BF571E" w:rsidRDefault="006B3D00" w:rsidP="006B3D00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BF571E">
              <w:rPr>
                <w:sz w:val="22"/>
                <w:szCs w:val="22"/>
              </w:rPr>
              <w:t>W ramach wykładu omawiana jest rola przyspieszenia ziemskiego w pomiarach geodezyjnych oraz wpływ zmienności pola grawitacyjnego na wyniki niwelacji precyzyjnej i pomiarów długości. Szczególną uwagę poświęca się poprawkom grawitacyjnym w niwelacji, wynikającym z różnic geopotencjału, oraz ich znaczeniu dla uzyskania wysokiej dokładności. Analizowany jest wpływ geoidy i quasi-geoidy na wyniki pomiarów GNSS, w szczególności w kontekście GNSS-</w:t>
            </w:r>
            <w:proofErr w:type="spellStart"/>
            <w:r w:rsidRPr="00BF571E">
              <w:rPr>
                <w:sz w:val="22"/>
                <w:szCs w:val="22"/>
              </w:rPr>
              <w:t>levelling</w:t>
            </w:r>
            <w:proofErr w:type="spellEnd"/>
            <w:r w:rsidRPr="00BF571E">
              <w:rPr>
                <w:sz w:val="22"/>
                <w:szCs w:val="22"/>
              </w:rPr>
              <w:t>. Przedstawiane są przykłady błędów wynikających z pominięcia poprawek grawitacyjnych oraz porównania wysokości uzyskanych metodą GNSS i niwelacji geometrycznej. Wykład uzupełniony jest analizą danych rzeczywistych, m.in. z sieci ASG-EUPOS, co pozwala na praktyczne zrozumienie omawianych zagadnień.</w:t>
            </w:r>
          </w:p>
          <w:p w14:paraId="1E2D98E5" w14:textId="77777777" w:rsidR="006B3D00" w:rsidRPr="00BF571E" w:rsidRDefault="006B3D00" w:rsidP="006B3D00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BF571E">
              <w:rPr>
                <w:sz w:val="22"/>
                <w:szCs w:val="22"/>
              </w:rPr>
              <w:lastRenderedPageBreak/>
              <w:t>Wyk.2: Interpretacja anomalii grawitacyjnych na rzeczywistych danych geodezyjnych.</w:t>
            </w:r>
          </w:p>
          <w:p w14:paraId="564F523F" w14:textId="77777777" w:rsidR="006B3D00" w:rsidRPr="00BF571E" w:rsidRDefault="006B3D00" w:rsidP="006B3D00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BF571E">
              <w:rPr>
                <w:sz w:val="22"/>
                <w:szCs w:val="22"/>
              </w:rPr>
              <w:t xml:space="preserve">W trakcie wykładu omawiane są podstawowe typy anomalii grawitacyjnych, takie jak anomalie </w:t>
            </w:r>
            <w:proofErr w:type="spellStart"/>
            <w:r w:rsidRPr="00BF571E">
              <w:rPr>
                <w:sz w:val="22"/>
                <w:szCs w:val="22"/>
              </w:rPr>
              <w:t>free-air</w:t>
            </w:r>
            <w:proofErr w:type="spellEnd"/>
            <w:r w:rsidRPr="00BF571E">
              <w:rPr>
                <w:sz w:val="22"/>
                <w:szCs w:val="22"/>
              </w:rPr>
              <w:t xml:space="preserve"> oraz </w:t>
            </w:r>
            <w:proofErr w:type="spellStart"/>
            <w:r w:rsidRPr="00BF571E">
              <w:rPr>
                <w:sz w:val="22"/>
                <w:szCs w:val="22"/>
              </w:rPr>
              <w:t>Bouguera</w:t>
            </w:r>
            <w:proofErr w:type="spellEnd"/>
            <w:r w:rsidRPr="00BF571E">
              <w:rPr>
                <w:sz w:val="22"/>
                <w:szCs w:val="22"/>
              </w:rPr>
              <w:t>, wraz z metodami ich obliczania i interpretacji. Przedstawiana jest fizyczna interpretacja anomalii w kontekście budowy geologicznej oraz zmian rozkładu mas w skorupie ziemskiej. Szczególny nacisk kładzie się na wykorzystanie anomalii grawitacyjnych w modelowaniu geoidy oraz analizie deformacji powierzchni Ziemi. Omawiane są metody wizualizacji danych grawimetrycznych, w tym tworzenie map i profili, a także analiza rzeczywistych zbiorów danych regionalnych i globalnych. Wykład prezentuje również przykłady zastosowań w geodezji, geofizyce i geodynamice.</w:t>
            </w:r>
          </w:p>
          <w:p w14:paraId="3C13188C" w14:textId="77777777" w:rsidR="006B3D00" w:rsidRPr="00BF571E" w:rsidRDefault="006B3D00" w:rsidP="006B3D00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BF571E">
              <w:rPr>
                <w:sz w:val="22"/>
                <w:szCs w:val="22"/>
              </w:rPr>
              <w:t>Wyk.3: Pomiary grawimetryczne – zastosowanie w inżynierii, monitoringu deformacji i GNSS.</w:t>
            </w:r>
          </w:p>
          <w:p w14:paraId="43A18EA6" w14:textId="77777777" w:rsidR="006B3D00" w:rsidRPr="00BF571E" w:rsidRDefault="006B3D00" w:rsidP="006B3D00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BF571E">
              <w:rPr>
                <w:sz w:val="22"/>
                <w:szCs w:val="22"/>
              </w:rPr>
              <w:t xml:space="preserve">Wykład obejmuje charakterystykę pomiarów grawimetrycznych absolutnych i względnych oraz przegląd stosowanych instrumentów, takich jak grawimetry sprężynowe, nadprzewodzące i absolutne. Omawiane są źródła błędów pomiarowych oraz metody ich redukcji. Przedstawiana jest integracja danych grawimetrycznych z pomiarami GNSS oraz ich znaczenie dla poprawy dokładności wyznaczania wysokości i modeli geoidy. Szczególną uwagę poświęca się zastosowaniom inżynierskim, takim jak monitoring deformacji konstrukcji, kontrola </w:t>
            </w:r>
            <w:proofErr w:type="spellStart"/>
            <w:r w:rsidRPr="00BF571E">
              <w:rPr>
                <w:sz w:val="22"/>
                <w:szCs w:val="22"/>
              </w:rPr>
              <w:t>osiadań</w:t>
            </w:r>
            <w:proofErr w:type="spellEnd"/>
            <w:r w:rsidRPr="00BF571E">
              <w:rPr>
                <w:sz w:val="22"/>
                <w:szCs w:val="22"/>
              </w:rPr>
              <w:t xml:space="preserve"> czy ocena stabilności obiektów hydrotechnicznych. Wykład zawiera również przykłady wykorzystania danych grawimetrycznych w analizach geodynamicznych oraz interpretacji ruchów skorupy ziemskiej.</w:t>
            </w:r>
          </w:p>
          <w:p w14:paraId="27EA3D57" w14:textId="77777777" w:rsidR="006B3D00" w:rsidRPr="00BF571E" w:rsidRDefault="006B3D00" w:rsidP="006B3D00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BF571E">
              <w:rPr>
                <w:sz w:val="22"/>
                <w:szCs w:val="22"/>
              </w:rPr>
              <w:t>Wyk.4: Systemy wysokości – zastosowanie w projektach inżynierskich i analizach dokładności.</w:t>
            </w:r>
          </w:p>
          <w:p w14:paraId="7BF03A2A" w14:textId="0F89F85F" w:rsidR="002F346C" w:rsidRPr="00BF571E" w:rsidRDefault="006B3D00" w:rsidP="006B3D00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BF571E">
              <w:rPr>
                <w:sz w:val="22"/>
                <w:szCs w:val="22"/>
              </w:rPr>
              <w:t xml:space="preserve">W ramach wykładu omawiane są podstawowe systemy wysokości, w tym wysokości </w:t>
            </w:r>
            <w:proofErr w:type="spellStart"/>
            <w:r w:rsidRPr="00BF571E">
              <w:rPr>
                <w:sz w:val="22"/>
                <w:szCs w:val="22"/>
              </w:rPr>
              <w:t>ortometryczne</w:t>
            </w:r>
            <w:proofErr w:type="spellEnd"/>
            <w:r w:rsidRPr="00BF571E">
              <w:rPr>
                <w:sz w:val="22"/>
                <w:szCs w:val="22"/>
              </w:rPr>
              <w:t>, normalne i dynamiczne, wraz z ich definicjami i zastosowaniami praktycznymi. Analizowane są różnice między systemami wysokości oraz ich wpływ na wyniki pomiarów i opracowań geodezyjnych. Przedstawiane są metody transformacji między systemami wysokości oraz integracja pomiarów GNSS z niwelacją geometryczną w ramach GNSS-</w:t>
            </w:r>
            <w:proofErr w:type="spellStart"/>
            <w:r w:rsidRPr="00BF571E">
              <w:rPr>
                <w:sz w:val="22"/>
                <w:szCs w:val="22"/>
              </w:rPr>
              <w:t>levelling</w:t>
            </w:r>
            <w:proofErr w:type="spellEnd"/>
            <w:r w:rsidRPr="00BF571E">
              <w:rPr>
                <w:sz w:val="22"/>
                <w:szCs w:val="22"/>
              </w:rPr>
              <w:t>. Szczególny nacisk kładzie się na wpływ modelu geoidy na dokładność wyznaczanych wysokości oraz analizę błędów w projektach inżynierskich. Wykład ilustrowany jest przykładami zastosowań w budownictwie, hydrotechnice oraz monitoringu deformacji, ze szczególnym uwzględnieniem konsekwencji wyboru systemu wysokości dla realizacji inwestycji.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1938D2E3" w14:textId="255ABB67" w:rsidR="002F346C" w:rsidRDefault="00B734E4" w:rsidP="00B734E4">
            <w:pPr>
              <w:jc w:val="center"/>
            </w:pPr>
            <w:r>
              <w:lastRenderedPageBreak/>
              <w:t>20</w:t>
            </w:r>
          </w:p>
        </w:tc>
      </w:tr>
      <w:tr w:rsidR="00FA00EB" w:rsidRPr="00796961" w14:paraId="4C1A40A6" w14:textId="77777777" w:rsidTr="004633DF">
        <w:trPr>
          <w:trHeight w:val="20"/>
        </w:trPr>
        <w:tc>
          <w:tcPr>
            <w:tcW w:w="4517" w:type="pct"/>
            <w:gridSpan w:val="3"/>
            <w:tcBorders>
              <w:bottom w:val="single" w:sz="4" w:space="0" w:color="auto"/>
            </w:tcBorders>
          </w:tcPr>
          <w:p w14:paraId="49BB8508" w14:textId="77777777" w:rsidR="00B734E4" w:rsidRPr="00BF571E" w:rsidRDefault="00B734E4" w:rsidP="0000562E">
            <w:pPr>
              <w:spacing w:after="0" w:line="240" w:lineRule="auto"/>
              <w:contextualSpacing/>
              <w:jc w:val="both"/>
              <w:rPr>
                <w:rFonts w:ascii="Aptos" w:hAnsi="Aptos" w:cs="Calibri"/>
                <w:b/>
                <w:sz w:val="22"/>
                <w:szCs w:val="22"/>
              </w:rPr>
            </w:pPr>
            <w:r w:rsidRPr="00BF571E">
              <w:rPr>
                <w:rFonts w:ascii="Aptos" w:hAnsi="Aptos" w:cs="Calibri"/>
                <w:b/>
                <w:sz w:val="22"/>
                <w:szCs w:val="22"/>
              </w:rPr>
              <w:t>Ćwiczenia:</w:t>
            </w:r>
          </w:p>
          <w:p w14:paraId="2410BE32" w14:textId="77777777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t>Ćw.1: Opracowanie anomalii grawitacyjnych (</w:t>
            </w:r>
            <w:proofErr w:type="spellStart"/>
            <w:r w:rsidRPr="00BF571E">
              <w:rPr>
                <w:rFonts w:ascii="Aptos" w:hAnsi="Aptos"/>
                <w:sz w:val="22"/>
                <w:szCs w:val="22"/>
              </w:rPr>
              <w:t>free-air</w:t>
            </w:r>
            <w:proofErr w:type="spellEnd"/>
            <w:r w:rsidRPr="00BF571E">
              <w:rPr>
                <w:rFonts w:ascii="Aptos" w:hAnsi="Aptos"/>
                <w:sz w:val="22"/>
                <w:szCs w:val="22"/>
              </w:rPr>
              <w:t xml:space="preserve"> i </w:t>
            </w:r>
            <w:proofErr w:type="spellStart"/>
            <w:r w:rsidRPr="00BF571E">
              <w:rPr>
                <w:rFonts w:ascii="Aptos" w:hAnsi="Aptos"/>
                <w:sz w:val="22"/>
                <w:szCs w:val="22"/>
              </w:rPr>
              <w:t>Bouguera</w:t>
            </w:r>
            <w:proofErr w:type="spellEnd"/>
            <w:r w:rsidRPr="00BF571E">
              <w:rPr>
                <w:rFonts w:ascii="Aptos" w:hAnsi="Aptos"/>
                <w:sz w:val="22"/>
                <w:szCs w:val="22"/>
              </w:rPr>
              <w:t>) na danych rzeczywistych</w:t>
            </w:r>
          </w:p>
          <w:p w14:paraId="315D5AB5" w14:textId="77777777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t>Zakres ćwiczenia:</w:t>
            </w:r>
          </w:p>
          <w:p w14:paraId="656DA3B9" w14:textId="6AAF783D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t>-</w:t>
            </w:r>
            <w:r w:rsidR="0000562E" w:rsidRPr="00BF571E">
              <w:rPr>
                <w:rFonts w:ascii="Aptos" w:hAnsi="Aptos"/>
                <w:sz w:val="22"/>
                <w:szCs w:val="22"/>
              </w:rPr>
              <w:t xml:space="preserve"> </w:t>
            </w:r>
            <w:r w:rsidRPr="00BF571E">
              <w:rPr>
                <w:rFonts w:ascii="Aptos" w:hAnsi="Aptos"/>
                <w:sz w:val="22"/>
                <w:szCs w:val="22"/>
              </w:rPr>
              <w:t xml:space="preserve">pozyskanie danych grawimetrycznych (modele globalne lub dane referencyjne), </w:t>
            </w:r>
          </w:p>
          <w:p w14:paraId="3A2EE578" w14:textId="68A49B2B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t>-</w:t>
            </w:r>
            <w:r w:rsidR="0000562E" w:rsidRPr="00BF571E">
              <w:rPr>
                <w:rFonts w:ascii="Aptos" w:hAnsi="Aptos"/>
                <w:sz w:val="22"/>
                <w:szCs w:val="22"/>
              </w:rPr>
              <w:t xml:space="preserve"> </w:t>
            </w:r>
            <w:r w:rsidRPr="00BF571E">
              <w:rPr>
                <w:rFonts w:ascii="Aptos" w:hAnsi="Aptos"/>
                <w:sz w:val="22"/>
                <w:szCs w:val="22"/>
              </w:rPr>
              <w:t xml:space="preserve">obliczenie anomalii </w:t>
            </w:r>
            <w:proofErr w:type="spellStart"/>
            <w:r w:rsidRPr="00BF571E">
              <w:rPr>
                <w:rFonts w:ascii="Aptos" w:hAnsi="Aptos"/>
                <w:sz w:val="22"/>
                <w:szCs w:val="22"/>
              </w:rPr>
              <w:t>free-air</w:t>
            </w:r>
            <w:proofErr w:type="spellEnd"/>
            <w:r w:rsidRPr="00BF571E">
              <w:rPr>
                <w:rFonts w:ascii="Aptos" w:hAnsi="Aptos"/>
                <w:sz w:val="22"/>
                <w:szCs w:val="22"/>
              </w:rPr>
              <w:t xml:space="preserve"> i </w:t>
            </w:r>
            <w:proofErr w:type="spellStart"/>
            <w:r w:rsidRPr="00BF571E">
              <w:rPr>
                <w:rFonts w:ascii="Aptos" w:hAnsi="Aptos"/>
                <w:sz w:val="22"/>
                <w:szCs w:val="22"/>
              </w:rPr>
              <w:t>Bouguera</w:t>
            </w:r>
            <w:proofErr w:type="spellEnd"/>
            <w:r w:rsidRPr="00BF571E">
              <w:rPr>
                <w:rFonts w:ascii="Aptos" w:hAnsi="Aptos"/>
                <w:sz w:val="22"/>
                <w:szCs w:val="22"/>
              </w:rPr>
              <w:t xml:space="preserve">, </w:t>
            </w:r>
          </w:p>
          <w:p w14:paraId="72904E98" w14:textId="77777777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t xml:space="preserve">- zastosowanie poprawek: wysokościowej, </w:t>
            </w:r>
            <w:proofErr w:type="spellStart"/>
            <w:r w:rsidRPr="00BF571E">
              <w:rPr>
                <w:rFonts w:ascii="Aptos" w:hAnsi="Aptos"/>
                <w:sz w:val="22"/>
                <w:szCs w:val="22"/>
              </w:rPr>
              <w:t>Bouguera</w:t>
            </w:r>
            <w:proofErr w:type="spellEnd"/>
            <w:r w:rsidRPr="00BF571E">
              <w:rPr>
                <w:rFonts w:ascii="Aptos" w:hAnsi="Aptos"/>
                <w:sz w:val="22"/>
                <w:szCs w:val="22"/>
              </w:rPr>
              <w:t xml:space="preserve">, </w:t>
            </w:r>
          </w:p>
          <w:p w14:paraId="335B7048" w14:textId="562C0A34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t xml:space="preserve">-  wizualizacja wyników (mapa / profil), </w:t>
            </w:r>
          </w:p>
          <w:p w14:paraId="55EF380C" w14:textId="78E8B7B1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t xml:space="preserve">- interpretacja anomalii w kontekście budowy geologicznej i geodezyjnej (opcjonalnie). </w:t>
            </w:r>
          </w:p>
          <w:p w14:paraId="5545FF8C" w14:textId="77777777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t xml:space="preserve">Narzędzia: </w:t>
            </w:r>
            <w:proofErr w:type="spellStart"/>
            <w:r w:rsidRPr="00BF571E">
              <w:rPr>
                <w:rFonts w:ascii="Aptos" w:hAnsi="Aptos"/>
                <w:sz w:val="22"/>
                <w:szCs w:val="22"/>
              </w:rPr>
              <w:t>Surfer</w:t>
            </w:r>
            <w:proofErr w:type="spellEnd"/>
            <w:r w:rsidRPr="00BF571E">
              <w:rPr>
                <w:rFonts w:ascii="Aptos" w:hAnsi="Aptos"/>
                <w:sz w:val="22"/>
                <w:szCs w:val="22"/>
              </w:rPr>
              <w:t xml:space="preserve">/ Excel </w:t>
            </w:r>
          </w:p>
          <w:p w14:paraId="796979DE" w14:textId="77777777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t>Efekt końcowy: mapa anomalii + krótki raport interpretacyjny</w:t>
            </w:r>
          </w:p>
          <w:p w14:paraId="5E753BF2" w14:textId="77777777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t>Ćw.2: Wyznaczanie poprawek grawitacyjnych i ich wpływu na niwelację precyzyjną</w:t>
            </w:r>
          </w:p>
          <w:p w14:paraId="5289AE52" w14:textId="77777777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t>Zakres ćwiczenia:</w:t>
            </w:r>
          </w:p>
          <w:p w14:paraId="06F15FDA" w14:textId="0DE1A6C0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t>-</w:t>
            </w:r>
            <w:r w:rsidR="0000562E" w:rsidRPr="00BF571E">
              <w:rPr>
                <w:rFonts w:ascii="Aptos" w:hAnsi="Aptos"/>
                <w:sz w:val="22"/>
                <w:szCs w:val="22"/>
              </w:rPr>
              <w:t xml:space="preserve"> </w:t>
            </w:r>
            <w:r w:rsidRPr="00BF571E">
              <w:rPr>
                <w:rFonts w:ascii="Aptos" w:hAnsi="Aptos"/>
                <w:sz w:val="22"/>
                <w:szCs w:val="22"/>
              </w:rPr>
              <w:t xml:space="preserve">analiza ciągu niwelacyjnego, </w:t>
            </w:r>
          </w:p>
          <w:p w14:paraId="74F6DC6C" w14:textId="24C6DD55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t>-</w:t>
            </w:r>
            <w:r w:rsidR="0000562E" w:rsidRPr="00BF571E">
              <w:rPr>
                <w:rFonts w:ascii="Aptos" w:hAnsi="Aptos"/>
                <w:sz w:val="22"/>
                <w:szCs w:val="22"/>
              </w:rPr>
              <w:t xml:space="preserve"> </w:t>
            </w:r>
            <w:r w:rsidRPr="00BF571E">
              <w:rPr>
                <w:rFonts w:ascii="Aptos" w:hAnsi="Aptos"/>
                <w:sz w:val="22"/>
                <w:szCs w:val="22"/>
              </w:rPr>
              <w:t xml:space="preserve">obliczenie różnic geopotencjału, </w:t>
            </w:r>
          </w:p>
          <w:p w14:paraId="3D731E36" w14:textId="7C25C796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t>-</w:t>
            </w:r>
            <w:r w:rsidR="0000562E" w:rsidRPr="00BF571E">
              <w:rPr>
                <w:rFonts w:ascii="Aptos" w:hAnsi="Aptos"/>
                <w:sz w:val="22"/>
                <w:szCs w:val="22"/>
              </w:rPr>
              <w:t xml:space="preserve"> </w:t>
            </w:r>
            <w:r w:rsidRPr="00BF571E">
              <w:rPr>
                <w:rFonts w:ascii="Aptos" w:hAnsi="Aptos"/>
                <w:sz w:val="22"/>
                <w:szCs w:val="22"/>
              </w:rPr>
              <w:t xml:space="preserve">wyznaczenie poprawek grawitacyjnych, </w:t>
            </w:r>
          </w:p>
          <w:p w14:paraId="045AC494" w14:textId="5066D128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t>-</w:t>
            </w:r>
            <w:r w:rsidR="0000562E" w:rsidRPr="00BF571E">
              <w:rPr>
                <w:rFonts w:ascii="Aptos" w:hAnsi="Aptos"/>
                <w:sz w:val="22"/>
                <w:szCs w:val="22"/>
              </w:rPr>
              <w:t xml:space="preserve"> </w:t>
            </w:r>
            <w:r w:rsidRPr="00BF571E">
              <w:rPr>
                <w:rFonts w:ascii="Aptos" w:hAnsi="Aptos"/>
                <w:sz w:val="22"/>
                <w:szCs w:val="22"/>
              </w:rPr>
              <w:t xml:space="preserve">obliczenie wysokości (bez i z poprawkami), </w:t>
            </w:r>
          </w:p>
          <w:p w14:paraId="293415C5" w14:textId="77777777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t xml:space="preserve">- analiza wpływu na dokładność wyników. </w:t>
            </w:r>
          </w:p>
          <w:p w14:paraId="4E33DC4A" w14:textId="77777777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t>Dane: rzeczywiste lub symulowane dane niwelacyjne</w:t>
            </w:r>
          </w:p>
          <w:p w14:paraId="3696E5CA" w14:textId="77777777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t>Efekt końcowy: tabela obliczeń + analiza błędów</w:t>
            </w:r>
          </w:p>
          <w:p w14:paraId="55FA473B" w14:textId="77777777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t xml:space="preserve">Ćw.3: Wyznaczanie wysokości </w:t>
            </w:r>
            <w:proofErr w:type="spellStart"/>
            <w:r w:rsidRPr="00BF571E">
              <w:rPr>
                <w:rFonts w:ascii="Aptos" w:hAnsi="Aptos"/>
                <w:sz w:val="22"/>
                <w:szCs w:val="22"/>
              </w:rPr>
              <w:t>ortometrycznych</w:t>
            </w:r>
            <w:proofErr w:type="spellEnd"/>
            <w:r w:rsidRPr="00BF571E">
              <w:rPr>
                <w:rFonts w:ascii="Aptos" w:hAnsi="Aptos"/>
                <w:sz w:val="22"/>
                <w:szCs w:val="22"/>
              </w:rPr>
              <w:t xml:space="preserve"> z GNSS i modelu geoidy (GNSS-</w:t>
            </w:r>
            <w:proofErr w:type="spellStart"/>
            <w:r w:rsidRPr="00BF571E">
              <w:rPr>
                <w:rFonts w:ascii="Aptos" w:hAnsi="Aptos"/>
                <w:sz w:val="22"/>
                <w:szCs w:val="22"/>
              </w:rPr>
              <w:t>levelling</w:t>
            </w:r>
            <w:proofErr w:type="spellEnd"/>
            <w:r w:rsidRPr="00BF571E">
              <w:rPr>
                <w:rFonts w:ascii="Aptos" w:hAnsi="Aptos"/>
                <w:sz w:val="22"/>
                <w:szCs w:val="22"/>
              </w:rPr>
              <w:t>)</w:t>
            </w:r>
          </w:p>
          <w:p w14:paraId="7D8B7BE5" w14:textId="77777777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t>Zakres ćwiczenia:</w:t>
            </w:r>
          </w:p>
          <w:p w14:paraId="6B1CFBBF" w14:textId="624FB07E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t>-</w:t>
            </w:r>
            <w:r w:rsidR="00BF571E" w:rsidRPr="00BF571E">
              <w:rPr>
                <w:rFonts w:ascii="Aptos" w:hAnsi="Aptos"/>
                <w:sz w:val="22"/>
                <w:szCs w:val="22"/>
              </w:rPr>
              <w:t xml:space="preserve"> </w:t>
            </w:r>
            <w:r w:rsidRPr="00BF571E">
              <w:rPr>
                <w:rFonts w:ascii="Aptos" w:hAnsi="Aptos"/>
                <w:sz w:val="22"/>
                <w:szCs w:val="22"/>
              </w:rPr>
              <w:t xml:space="preserve">pobranie danych GNSS (ASG-EUPOS), </w:t>
            </w:r>
          </w:p>
          <w:p w14:paraId="51F2BC75" w14:textId="2632B5CE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t>-</w:t>
            </w:r>
            <w:r w:rsidR="00BF571E" w:rsidRPr="00BF571E">
              <w:rPr>
                <w:rFonts w:ascii="Aptos" w:hAnsi="Aptos"/>
                <w:sz w:val="22"/>
                <w:szCs w:val="22"/>
              </w:rPr>
              <w:t xml:space="preserve"> </w:t>
            </w:r>
            <w:r w:rsidRPr="00BF571E">
              <w:rPr>
                <w:rFonts w:ascii="Aptos" w:hAnsi="Aptos"/>
                <w:sz w:val="22"/>
                <w:szCs w:val="22"/>
              </w:rPr>
              <w:t xml:space="preserve">wykorzystanie modelu geoidy, </w:t>
            </w:r>
          </w:p>
          <w:p w14:paraId="4BE8D55F" w14:textId="0275661F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t>-</w:t>
            </w:r>
            <w:r w:rsidR="00BF571E" w:rsidRPr="00BF571E">
              <w:rPr>
                <w:rFonts w:ascii="Aptos" w:hAnsi="Aptos"/>
                <w:sz w:val="22"/>
                <w:szCs w:val="22"/>
              </w:rPr>
              <w:t xml:space="preserve"> </w:t>
            </w:r>
            <w:r w:rsidRPr="00BF571E">
              <w:rPr>
                <w:rFonts w:ascii="Aptos" w:hAnsi="Aptos"/>
                <w:sz w:val="22"/>
                <w:szCs w:val="22"/>
              </w:rPr>
              <w:t>obliczenie wysokości:</w:t>
            </w:r>
          </w:p>
          <w:p w14:paraId="3E4E71E2" w14:textId="6CDB7545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t>-</w:t>
            </w:r>
            <w:r w:rsidR="00BF571E" w:rsidRPr="00BF571E">
              <w:rPr>
                <w:rFonts w:ascii="Aptos" w:hAnsi="Aptos"/>
                <w:sz w:val="22"/>
                <w:szCs w:val="22"/>
              </w:rPr>
              <w:t xml:space="preserve"> </w:t>
            </w:r>
            <w:r w:rsidRPr="00BF571E">
              <w:rPr>
                <w:rFonts w:ascii="Aptos" w:hAnsi="Aptos"/>
                <w:sz w:val="22"/>
                <w:szCs w:val="22"/>
              </w:rPr>
              <w:t xml:space="preserve">porównanie z wysokościami z niwelacji, </w:t>
            </w:r>
          </w:p>
          <w:p w14:paraId="6273B2CE" w14:textId="3A2ED93F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t>-</w:t>
            </w:r>
            <w:r w:rsidR="00BF571E" w:rsidRPr="00BF571E">
              <w:rPr>
                <w:rFonts w:ascii="Aptos" w:hAnsi="Aptos"/>
                <w:sz w:val="22"/>
                <w:szCs w:val="22"/>
              </w:rPr>
              <w:t xml:space="preserve"> </w:t>
            </w:r>
            <w:r w:rsidRPr="00BF571E">
              <w:rPr>
                <w:rFonts w:ascii="Aptos" w:hAnsi="Aptos"/>
                <w:sz w:val="22"/>
                <w:szCs w:val="22"/>
              </w:rPr>
              <w:t xml:space="preserve">ocena różnic i dokładności. </w:t>
            </w:r>
          </w:p>
          <w:p w14:paraId="0B9F8286" w14:textId="77777777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t>Dane:</w:t>
            </w:r>
          </w:p>
          <w:p w14:paraId="015F018F" w14:textId="32511623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t>-</w:t>
            </w:r>
            <w:r w:rsidR="00BF571E" w:rsidRPr="00BF571E">
              <w:rPr>
                <w:rFonts w:ascii="Aptos" w:hAnsi="Aptos"/>
                <w:sz w:val="22"/>
                <w:szCs w:val="22"/>
              </w:rPr>
              <w:t xml:space="preserve"> </w:t>
            </w:r>
            <w:r w:rsidRPr="00BF571E">
              <w:rPr>
                <w:rFonts w:ascii="Aptos" w:hAnsi="Aptos"/>
                <w:sz w:val="22"/>
                <w:szCs w:val="22"/>
              </w:rPr>
              <w:t xml:space="preserve">współrzędne GNSS punktów (φ, λ, h), </w:t>
            </w:r>
          </w:p>
          <w:p w14:paraId="34CB8B3D" w14:textId="6BCB04CB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lastRenderedPageBreak/>
              <w:t>-</w:t>
            </w:r>
            <w:r w:rsidR="00BF571E" w:rsidRPr="00BF571E">
              <w:rPr>
                <w:rFonts w:ascii="Aptos" w:hAnsi="Aptos"/>
                <w:sz w:val="22"/>
                <w:szCs w:val="22"/>
              </w:rPr>
              <w:t xml:space="preserve"> </w:t>
            </w:r>
            <w:r w:rsidRPr="00BF571E">
              <w:rPr>
                <w:rFonts w:ascii="Aptos" w:hAnsi="Aptos"/>
                <w:sz w:val="22"/>
                <w:szCs w:val="22"/>
              </w:rPr>
              <w:t xml:space="preserve">wartości undulacji geoidy N z modelu geoidy, </w:t>
            </w:r>
          </w:p>
          <w:p w14:paraId="7FA97727" w14:textId="6683D5E8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t>-</w:t>
            </w:r>
            <w:r w:rsidR="00BF571E" w:rsidRPr="00BF571E">
              <w:rPr>
                <w:rFonts w:ascii="Aptos" w:hAnsi="Aptos"/>
                <w:sz w:val="22"/>
                <w:szCs w:val="22"/>
              </w:rPr>
              <w:t xml:space="preserve"> </w:t>
            </w:r>
            <w:r w:rsidRPr="00BF571E">
              <w:rPr>
                <w:rFonts w:ascii="Aptos" w:hAnsi="Aptos"/>
                <w:sz w:val="22"/>
                <w:szCs w:val="22"/>
              </w:rPr>
              <w:t xml:space="preserve">wysokości referencyjne z niwelacji (lub dane symulowane), </w:t>
            </w:r>
          </w:p>
          <w:p w14:paraId="5E75AA96" w14:textId="6AB2105A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t>-</w:t>
            </w:r>
            <w:r w:rsidR="00BF571E" w:rsidRPr="00BF571E">
              <w:rPr>
                <w:rFonts w:ascii="Aptos" w:hAnsi="Aptos"/>
                <w:sz w:val="22"/>
                <w:szCs w:val="22"/>
              </w:rPr>
              <w:t xml:space="preserve"> </w:t>
            </w:r>
            <w:r w:rsidRPr="00BF571E">
              <w:rPr>
                <w:rFonts w:ascii="Aptos" w:hAnsi="Aptos"/>
                <w:sz w:val="22"/>
                <w:szCs w:val="22"/>
              </w:rPr>
              <w:t>ewentualnie dane z ASG-EUPOS.</w:t>
            </w:r>
          </w:p>
          <w:p w14:paraId="631E2AEF" w14:textId="77777777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t>Efekt końcowy:</w:t>
            </w:r>
          </w:p>
          <w:p w14:paraId="49013C9A" w14:textId="32C81791" w:rsidR="006B3D00" w:rsidRPr="00BF571E" w:rsidRDefault="006B3D00" w:rsidP="0000562E">
            <w:pPr>
              <w:spacing w:after="0" w:line="240" w:lineRule="auto"/>
              <w:contextualSpacing/>
              <w:jc w:val="both"/>
              <w:rPr>
                <w:rFonts w:ascii="Aptos" w:hAnsi="Aptos"/>
                <w:sz w:val="22"/>
                <w:szCs w:val="22"/>
              </w:rPr>
            </w:pPr>
            <w:r w:rsidRPr="00BF571E">
              <w:rPr>
                <w:rFonts w:ascii="Aptos" w:hAnsi="Aptos"/>
                <w:sz w:val="22"/>
                <w:szCs w:val="22"/>
              </w:rPr>
              <w:t>raport porównawczy GNSS vs niwelacja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4F7EBCB5" w14:textId="7BEF541D" w:rsidR="00FA00EB" w:rsidRDefault="00B734E4" w:rsidP="00B734E4">
            <w:pPr>
              <w:jc w:val="center"/>
            </w:pPr>
            <w:r>
              <w:lastRenderedPageBreak/>
              <w:t>10</w:t>
            </w:r>
          </w:p>
        </w:tc>
      </w:tr>
      <w:tr w:rsidR="004633DF" w:rsidRPr="00796961" w14:paraId="7668BE3E" w14:textId="77777777" w:rsidTr="004633DF">
        <w:trPr>
          <w:trHeight w:val="20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33FF1593" w14:textId="77777777" w:rsidR="002F346C" w:rsidRPr="006B3D00" w:rsidRDefault="006F1634" w:rsidP="006B3D00">
            <w:pPr>
              <w:jc w:val="center"/>
              <w:rPr>
                <w:b/>
                <w:bCs/>
              </w:rPr>
            </w:pPr>
            <w:r w:rsidRPr="006B3D00">
              <w:rPr>
                <w:b/>
                <w:bCs/>
              </w:rPr>
              <w:t>F – metody nauczania oraz środki dydaktyczne</w:t>
            </w:r>
          </w:p>
        </w:tc>
      </w:tr>
      <w:tr w:rsidR="004633DF" w:rsidRPr="00796961" w14:paraId="4CB8F9FC" w14:textId="77777777" w:rsidTr="004633DF">
        <w:trPr>
          <w:trHeight w:val="20"/>
        </w:trPr>
        <w:tc>
          <w:tcPr>
            <w:tcW w:w="5000" w:type="pct"/>
            <w:gridSpan w:val="4"/>
          </w:tcPr>
          <w:p w14:paraId="5BEB6A56" w14:textId="77777777" w:rsidR="002F346C" w:rsidRDefault="006F1634">
            <w:r>
              <w:t>1. Wykłady wspomagane materiałami ilustracyjnymi</w:t>
            </w:r>
          </w:p>
          <w:p w14:paraId="715B5F73" w14:textId="77777777" w:rsidR="002F346C" w:rsidRDefault="006F1634">
            <w:r>
              <w:t>2. Ćwiczenia i seminaria wspomagane w niezbędnym zakresie komputerowo</w:t>
            </w:r>
          </w:p>
        </w:tc>
      </w:tr>
      <w:tr w:rsidR="004633DF" w:rsidRPr="00796961" w14:paraId="11C689B2" w14:textId="77777777" w:rsidTr="004633DF">
        <w:trPr>
          <w:trHeight w:val="20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6F5B0472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6AB60FA5" w14:textId="77777777" w:rsidTr="006F6D1A">
        <w:trPr>
          <w:trHeight w:val="20"/>
        </w:trPr>
        <w:tc>
          <w:tcPr>
            <w:tcW w:w="2711" w:type="pct"/>
            <w:gridSpan w:val="2"/>
          </w:tcPr>
          <w:p w14:paraId="44894621" w14:textId="3F6F229C" w:rsidR="002F346C" w:rsidRPr="006758CB" w:rsidRDefault="006F1634" w:rsidP="00B734E4">
            <w:pPr>
              <w:spacing w:after="0" w:line="240" w:lineRule="auto"/>
              <w:contextualSpacing/>
              <w:rPr>
                <w:b/>
                <w:bCs/>
              </w:rPr>
            </w:pPr>
            <w:r w:rsidRPr="006758CB">
              <w:rPr>
                <w:b/>
                <w:bCs/>
              </w:rPr>
              <w:t>F – formułująca</w:t>
            </w:r>
          </w:p>
          <w:p w14:paraId="76BFB13F" w14:textId="179BDE17" w:rsidR="002F346C" w:rsidRPr="006758CB" w:rsidRDefault="006F1634" w:rsidP="00B734E4">
            <w:pPr>
              <w:spacing w:after="0" w:line="240" w:lineRule="auto"/>
              <w:contextualSpacing/>
              <w:rPr>
                <w:b/>
                <w:bCs/>
              </w:rPr>
            </w:pPr>
            <w:r w:rsidRPr="006758CB">
              <w:rPr>
                <w:b/>
                <w:bCs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15EA8406" w14:textId="73933F60" w:rsidR="002F346C" w:rsidRDefault="006F1634" w:rsidP="00B734E4">
            <w:pPr>
              <w:spacing w:after="0" w:line="240" w:lineRule="auto"/>
              <w:contextualSpacing/>
            </w:pPr>
            <w:r>
              <w:t>F1 – Egzamin pisemny i ustny na zakończenie przedmiotu</w:t>
            </w:r>
          </w:p>
          <w:p w14:paraId="4BB7F14B" w14:textId="6E8B1B38" w:rsidR="002F346C" w:rsidRDefault="006F1634" w:rsidP="00B734E4">
            <w:pPr>
              <w:spacing w:after="0" w:line="240" w:lineRule="auto"/>
              <w:contextualSpacing/>
            </w:pPr>
            <w:r>
              <w:t>F2 – Zaliczenie ćwiczeń i projektów na zakończenie semest</w:t>
            </w:r>
            <w:r w:rsidR="00B734E4">
              <w:t>r</w:t>
            </w:r>
            <w:r>
              <w:t>u</w:t>
            </w:r>
          </w:p>
          <w:p w14:paraId="160F4C1B" w14:textId="03AFA31B" w:rsidR="002F346C" w:rsidRDefault="006F1634" w:rsidP="00B734E4">
            <w:pPr>
              <w:spacing w:after="0" w:line="240" w:lineRule="auto"/>
              <w:contextualSpacing/>
            </w:pPr>
            <w:r>
              <w:t>P – podsumowująca</w:t>
            </w:r>
          </w:p>
          <w:p w14:paraId="3FC518C0" w14:textId="1DFFE8F9" w:rsidR="002F346C" w:rsidRDefault="006F1634" w:rsidP="00B734E4">
            <w:pPr>
              <w:spacing w:after="0" w:line="240" w:lineRule="auto"/>
              <w:contextualSpacing/>
            </w:pPr>
            <w:r>
              <w:t>P1 – podsumowująca na zakończenie semestru</w:t>
            </w:r>
          </w:p>
          <w:p w14:paraId="2185425A" w14:textId="716E936B" w:rsidR="002F346C" w:rsidRDefault="006F1634" w:rsidP="00B734E4">
            <w:pPr>
              <w:spacing w:after="0" w:line="240" w:lineRule="auto"/>
              <w:contextualSpacing/>
            </w:pPr>
            <w:r>
              <w:t>P2 – Sprawozdanie techniczne z obliczeń</w:t>
            </w:r>
          </w:p>
          <w:p w14:paraId="49B278E7" w14:textId="3E96403C" w:rsidR="002F346C" w:rsidRDefault="006F1634" w:rsidP="00B734E4">
            <w:pPr>
              <w:spacing w:after="0" w:line="240" w:lineRule="auto"/>
              <w:contextualSpacing/>
            </w:pPr>
            <w:r>
              <w:t>P3 – Zadanie obliczeniowe</w:t>
            </w:r>
          </w:p>
          <w:p w14:paraId="5ED51F91" w14:textId="77777777" w:rsidR="002F346C" w:rsidRDefault="006F1634" w:rsidP="00B734E4">
            <w:pPr>
              <w:spacing w:after="0" w:line="240" w:lineRule="auto"/>
              <w:contextualSpacing/>
            </w:pPr>
            <w:r>
              <w:t>P4 – Ocena poprawności interpretacji wyników</w:t>
            </w:r>
          </w:p>
        </w:tc>
        <w:tc>
          <w:tcPr>
            <w:tcW w:w="2289" w:type="pct"/>
            <w:gridSpan w:val="2"/>
          </w:tcPr>
          <w:p w14:paraId="5F0E3AF9" w14:textId="77777777" w:rsidR="0055218F" w:rsidRDefault="0055218F" w:rsidP="0055218F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</w:rPr>
              <w:t>P – podsumowująca</w:t>
            </w:r>
          </w:p>
          <w:p w14:paraId="3FF95360" w14:textId="77777777" w:rsidR="0055218F" w:rsidRDefault="0055218F" w:rsidP="0055218F">
            <w:pPr>
              <w:spacing w:after="0" w:line="240" w:lineRule="auto"/>
              <w:rPr>
                <w:rFonts w:ascii="Aptos" w:hAnsi="Aptos" w:cs="Calibri"/>
                <w:i/>
              </w:rPr>
            </w:pPr>
            <w:r>
              <w:rPr>
                <w:rFonts w:ascii="Aptos" w:hAnsi="Aptos" w:cs="Calibri"/>
                <w:i/>
              </w:rPr>
              <w:t>P1 – podsumowująca na zakończenie semestru</w:t>
            </w:r>
          </w:p>
          <w:p w14:paraId="5B005973" w14:textId="77777777" w:rsidR="0055218F" w:rsidRDefault="0055218F" w:rsidP="0055218F">
            <w:pPr>
              <w:spacing w:after="0"/>
              <w:rPr>
                <w:rFonts w:ascii="Aptos" w:hAnsi="Aptos"/>
              </w:rPr>
            </w:pPr>
            <w:r>
              <w:rPr>
                <w:rFonts w:ascii="Aptos" w:hAnsi="Aptos"/>
              </w:rPr>
              <w:t>P2: Sprawozdanie techniczne z obliczeń</w:t>
            </w:r>
          </w:p>
          <w:p w14:paraId="377466DF" w14:textId="77777777" w:rsidR="0055218F" w:rsidRDefault="0055218F" w:rsidP="0055218F">
            <w:pPr>
              <w:spacing w:after="0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P3: Zadanie obliczeniowe </w:t>
            </w:r>
          </w:p>
          <w:p w14:paraId="079B478A" w14:textId="77777777" w:rsidR="0055218F" w:rsidRDefault="0055218F" w:rsidP="0055218F">
            <w:pPr>
              <w:spacing w:after="0"/>
              <w:rPr>
                <w:rFonts w:ascii="Aptos" w:hAnsi="Aptos"/>
              </w:rPr>
            </w:pPr>
            <w:r>
              <w:rPr>
                <w:rFonts w:ascii="Aptos" w:hAnsi="Aptos"/>
              </w:rPr>
              <w:t>P4: Ocena poprawności interpretacji wyników</w:t>
            </w:r>
          </w:p>
          <w:p w14:paraId="2A884C2A" w14:textId="4713D63A" w:rsidR="002F346C" w:rsidRDefault="002F346C" w:rsidP="00B734E4">
            <w:pPr>
              <w:spacing w:after="0" w:line="240" w:lineRule="auto"/>
              <w:contextualSpacing/>
            </w:pPr>
          </w:p>
        </w:tc>
      </w:tr>
      <w:tr w:rsidR="004633DF" w:rsidRPr="00796961" w14:paraId="72CF887A" w14:textId="77777777" w:rsidTr="004633DF">
        <w:trPr>
          <w:trHeight w:val="20"/>
        </w:trPr>
        <w:tc>
          <w:tcPr>
            <w:tcW w:w="5000" w:type="pct"/>
            <w:gridSpan w:val="4"/>
          </w:tcPr>
          <w:p w14:paraId="49DEA765" w14:textId="77777777" w:rsidR="002F346C" w:rsidRDefault="006F1634">
            <w:r>
              <w:t>Forma zaliczenia przedmiotu: Egzamin pisemny i ustny; zaliczenie ćwiczeń i projektów</w:t>
            </w:r>
          </w:p>
        </w:tc>
      </w:tr>
      <w:tr w:rsidR="004633DF" w:rsidRPr="00796961" w14:paraId="6A2C889A" w14:textId="77777777" w:rsidTr="004633DF">
        <w:trPr>
          <w:trHeight w:val="20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1EB39374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 –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</w:t>
            </w:r>
            <w:proofErr w:type="spellEnd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przedmiotu</w:t>
            </w:r>
            <w:proofErr w:type="spellEnd"/>
          </w:p>
        </w:tc>
      </w:tr>
      <w:tr w:rsidR="004633DF" w:rsidRPr="00796961" w14:paraId="655D2C4E" w14:textId="77777777" w:rsidTr="004633DF">
        <w:trPr>
          <w:trHeight w:val="20"/>
        </w:trPr>
        <w:tc>
          <w:tcPr>
            <w:tcW w:w="5000" w:type="pct"/>
            <w:gridSpan w:val="4"/>
          </w:tcPr>
          <w:p w14:paraId="1898BE02" w14:textId="29A8F41E" w:rsidR="002F346C" w:rsidRPr="00791C2A" w:rsidRDefault="006F1634" w:rsidP="00791C2A">
            <w:pPr>
              <w:spacing w:after="0" w:line="240" w:lineRule="auto"/>
              <w:contextualSpacing/>
              <w:rPr>
                <w:b/>
                <w:bCs/>
              </w:rPr>
            </w:pPr>
            <w:r w:rsidRPr="00791C2A">
              <w:rPr>
                <w:b/>
                <w:bCs/>
              </w:rPr>
              <w:t>Literatura obowiązkowa:</w:t>
            </w:r>
          </w:p>
          <w:p w14:paraId="3500738B" w14:textId="6989BBDA" w:rsidR="002F346C" w:rsidRDefault="006F1634" w:rsidP="00791C2A">
            <w:pPr>
              <w:spacing w:after="0" w:line="240" w:lineRule="auto"/>
              <w:contextualSpacing/>
            </w:pPr>
            <w:r>
              <w:t>1. Czarnecki K. – Geodezja współczesna. Wydawnictwo Wiedza i Życie.</w:t>
            </w:r>
          </w:p>
          <w:p w14:paraId="34A7BEB6" w14:textId="5398FDC3" w:rsidR="002F346C" w:rsidRDefault="006F1634" w:rsidP="00791C2A">
            <w:pPr>
              <w:spacing w:after="0" w:line="240" w:lineRule="auto"/>
              <w:contextualSpacing/>
            </w:pPr>
            <w:r>
              <w:t xml:space="preserve">2. Barlik M., </w:t>
            </w:r>
            <w:proofErr w:type="spellStart"/>
            <w:r>
              <w:t>Pachuta</w:t>
            </w:r>
            <w:proofErr w:type="spellEnd"/>
            <w:r>
              <w:t xml:space="preserve"> A. – Geodezja fizyczna i grawimetria geodezyjna. Teoria i praktyka. Oficyna Wydawnicza Politechniki Warszawskiej, Warszawa 2007.</w:t>
            </w:r>
          </w:p>
          <w:p w14:paraId="5A48687E" w14:textId="7B636580" w:rsidR="002F346C" w:rsidRDefault="006F1634" w:rsidP="00791C2A">
            <w:pPr>
              <w:spacing w:after="0" w:line="240" w:lineRule="auto"/>
              <w:contextualSpacing/>
            </w:pPr>
            <w:r>
              <w:t>3. Adamczewski Z. – Naturalna geodezja fizyczna. Europejski Instytut Geodezji i Kartografii, Warszawa 2011.</w:t>
            </w:r>
          </w:p>
          <w:p w14:paraId="1A56F7FD" w14:textId="0A458319" w:rsidR="002F346C" w:rsidRDefault="006F1634" w:rsidP="00791C2A">
            <w:pPr>
              <w:spacing w:after="0" w:line="240" w:lineRule="auto"/>
              <w:contextualSpacing/>
            </w:pPr>
            <w:r>
              <w:t>4. Adamczewski Z. – Geodezja fizyczna naturalna i elementy grawimetrii, Warszawa-Kutno 2014.</w:t>
            </w:r>
          </w:p>
          <w:p w14:paraId="2AA668B1" w14:textId="729AC686" w:rsidR="002F346C" w:rsidRPr="00791C2A" w:rsidRDefault="006F1634" w:rsidP="00791C2A">
            <w:pPr>
              <w:spacing w:after="0" w:line="240" w:lineRule="auto"/>
              <w:contextualSpacing/>
              <w:rPr>
                <w:b/>
                <w:bCs/>
              </w:rPr>
            </w:pPr>
            <w:r w:rsidRPr="00791C2A">
              <w:rPr>
                <w:b/>
                <w:bCs/>
              </w:rPr>
              <w:t xml:space="preserve">Literatura </w:t>
            </w:r>
            <w:r w:rsidR="00791C2A">
              <w:rPr>
                <w:b/>
                <w:bCs/>
              </w:rPr>
              <w:t>uzupełniająca</w:t>
            </w:r>
          </w:p>
          <w:p w14:paraId="3D3B5F57" w14:textId="2FE8D5F7" w:rsidR="002F346C" w:rsidRDefault="006F1634" w:rsidP="00791C2A">
            <w:pPr>
              <w:spacing w:after="0" w:line="240" w:lineRule="auto"/>
              <w:contextualSpacing/>
            </w:pPr>
            <w:r>
              <w:t>1. „Przegląd Geodezyjny” – wybrane artykuły.</w:t>
            </w:r>
          </w:p>
          <w:p w14:paraId="154E3136" w14:textId="5FFE1833" w:rsidR="002F346C" w:rsidRDefault="006F1634" w:rsidP="00791C2A">
            <w:pPr>
              <w:spacing w:after="0" w:line="240" w:lineRule="auto"/>
              <w:contextualSpacing/>
            </w:pPr>
            <w:r>
              <w:t>2. „Geodezja i Kartografia” – wybrane artykuły.</w:t>
            </w:r>
          </w:p>
          <w:p w14:paraId="09F8B1EA" w14:textId="4D2831B5" w:rsidR="002F346C" w:rsidRDefault="006F1634" w:rsidP="00791C2A">
            <w:pPr>
              <w:spacing w:after="0" w:line="240" w:lineRule="auto"/>
              <w:contextualSpacing/>
            </w:pPr>
            <w:r>
              <w:t>3. Wybrane opracowania monograficzne z zakresu przedmiotu.</w:t>
            </w:r>
          </w:p>
          <w:p w14:paraId="24CE0CD7" w14:textId="77777777" w:rsidR="002F346C" w:rsidRDefault="006F1634" w:rsidP="00791C2A">
            <w:pPr>
              <w:spacing w:after="0" w:line="240" w:lineRule="auto"/>
              <w:contextualSpacing/>
            </w:pPr>
            <w:r>
              <w:t xml:space="preserve">4. Barlik M. – Wprowadzenie do grawimetrii geodezyjnej (Internet, </w:t>
            </w:r>
            <w:proofErr w:type="spellStart"/>
            <w:r>
              <w:t>Geoforum</w:t>
            </w:r>
            <w:proofErr w:type="spellEnd"/>
            <w:r>
              <w:t>).</w:t>
            </w:r>
          </w:p>
        </w:tc>
      </w:tr>
      <w:tr w:rsidR="004633DF" w:rsidRPr="00796961" w14:paraId="587EC9E4" w14:textId="77777777" w:rsidTr="004633DF">
        <w:trPr>
          <w:trHeight w:val="20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6C28137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07FA5533" w14:textId="77777777" w:rsidTr="006F6D1A">
        <w:trPr>
          <w:trHeight w:val="20"/>
        </w:trPr>
        <w:tc>
          <w:tcPr>
            <w:tcW w:w="2711" w:type="pct"/>
            <w:gridSpan w:val="2"/>
          </w:tcPr>
          <w:p w14:paraId="131402C7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0FCF5BBD" w14:textId="4E260222" w:rsidR="002F346C" w:rsidRDefault="00791C2A">
            <w:r>
              <w:t>d</w:t>
            </w:r>
            <w:r w:rsidR="006F1634">
              <w:t xml:space="preserve">r inż. </w:t>
            </w:r>
            <w:proofErr w:type="spellStart"/>
            <w:r w:rsidR="006F1634">
              <w:t>Ihor</w:t>
            </w:r>
            <w:proofErr w:type="spellEnd"/>
            <w:r w:rsidR="006F1634">
              <w:t xml:space="preserve"> </w:t>
            </w:r>
            <w:proofErr w:type="spellStart"/>
            <w:r w:rsidR="006F1634">
              <w:t>Tsiupak</w:t>
            </w:r>
            <w:proofErr w:type="spellEnd"/>
          </w:p>
        </w:tc>
      </w:tr>
      <w:tr w:rsidR="004633DF" w:rsidRPr="00796961" w14:paraId="39EE8D3E" w14:textId="77777777" w:rsidTr="006F6D1A">
        <w:trPr>
          <w:trHeight w:val="20"/>
        </w:trPr>
        <w:tc>
          <w:tcPr>
            <w:tcW w:w="2711" w:type="pct"/>
            <w:gridSpan w:val="2"/>
          </w:tcPr>
          <w:p w14:paraId="29A3314A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20FF2E04" w14:textId="77777777" w:rsidR="002F346C" w:rsidRDefault="006F1634">
            <w:r>
              <w:t>itsyupak@gmail.com</w:t>
            </w:r>
          </w:p>
        </w:tc>
      </w:tr>
    </w:tbl>
    <w:p w14:paraId="0FAD66F5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0A5379E8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3F7875E6" w14:textId="52F77BC9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>
        <w:lastRenderedPageBreak/>
        <w:t>Tabele sprawdzające program kształcenia</w:t>
      </w:r>
      <w:r>
        <w:br/>
        <w:t>zajęć: GEODEZJA FIZYCZNA</w:t>
      </w:r>
      <w:r>
        <w:br/>
        <w:t>na kierunku: Geodezja i kartografia</w:t>
      </w:r>
    </w:p>
    <w:p w14:paraId="0B4FD060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6C32420" w14:textId="2D985645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t>Tabela 1. Sprawdzenie czy metody oceniania gwarantują określenie zakresu, w jakim uczący się osiągnął zakładane kompetencje – powiązane efektów kształcenia, metod uczenia się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567"/>
        <w:gridCol w:w="1382"/>
        <w:gridCol w:w="1524"/>
        <w:gridCol w:w="1831"/>
        <w:gridCol w:w="1523"/>
        <w:gridCol w:w="1381"/>
      </w:tblGrid>
      <w:tr w:rsidR="00203D97" w:rsidRPr="00796961" w14:paraId="50637C40" w14:textId="77777777" w:rsidTr="001F5643">
        <w:trPr>
          <w:cantSplit/>
          <w:trHeight w:val="1660"/>
        </w:trPr>
        <w:tc>
          <w:tcPr>
            <w:tcW w:w="607" w:type="pct"/>
            <w:shd w:val="clear" w:color="auto" w:fill="D9D9D9" w:themeFill="background1" w:themeFillShade="D9"/>
          </w:tcPr>
          <w:p w14:paraId="78950673" w14:textId="77777777" w:rsidR="002F346C" w:rsidRPr="0032060B" w:rsidRDefault="006F1634" w:rsidP="0032060B">
            <w:pPr>
              <w:jc w:val="center"/>
              <w:rPr>
                <w:b/>
                <w:bCs/>
              </w:rPr>
            </w:pPr>
            <w:r w:rsidRPr="0032060B">
              <w:rPr>
                <w:b/>
                <w:bCs/>
              </w:rPr>
              <w:t>Efekty uczenia się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0825500F" w14:textId="77777777" w:rsidR="002F346C" w:rsidRPr="0032060B" w:rsidRDefault="006F1634" w:rsidP="0032060B">
            <w:pPr>
              <w:jc w:val="center"/>
              <w:rPr>
                <w:b/>
                <w:bCs/>
              </w:rPr>
            </w:pPr>
            <w:r w:rsidRPr="0032060B">
              <w:rPr>
                <w:b/>
                <w:bCs/>
              </w:rPr>
              <w:t>F1</w:t>
            </w:r>
          </w:p>
          <w:p w14:paraId="488FD3A6" w14:textId="5027219D" w:rsidR="002F346C" w:rsidRPr="0032060B" w:rsidRDefault="006F1634" w:rsidP="0032060B">
            <w:pPr>
              <w:jc w:val="center"/>
              <w:rPr>
                <w:b/>
                <w:bCs/>
              </w:rPr>
            </w:pPr>
            <w:r w:rsidRPr="0032060B">
              <w:rPr>
                <w:b/>
                <w:bCs/>
              </w:rPr>
              <w:t>Egzamin pisemny i ustny</w:t>
            </w:r>
            <w:r w:rsidR="0032060B">
              <w:rPr>
                <w:b/>
                <w:bCs/>
              </w:rPr>
              <w:t xml:space="preserve"> </w:t>
            </w:r>
            <w:r w:rsidRPr="0032060B">
              <w:rPr>
                <w:b/>
                <w:bCs/>
              </w:rPr>
              <w:t>na zakończenie przedmiotu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50B7693C" w14:textId="77777777" w:rsidR="002F346C" w:rsidRPr="0032060B" w:rsidRDefault="006F1634" w:rsidP="0032060B">
            <w:pPr>
              <w:jc w:val="center"/>
              <w:rPr>
                <w:b/>
                <w:bCs/>
              </w:rPr>
            </w:pPr>
            <w:r w:rsidRPr="0032060B">
              <w:rPr>
                <w:b/>
                <w:bCs/>
              </w:rPr>
              <w:t>F2</w:t>
            </w:r>
          </w:p>
          <w:p w14:paraId="51D7D01E" w14:textId="13E712A3" w:rsidR="002F346C" w:rsidRPr="0032060B" w:rsidRDefault="006F1634" w:rsidP="0032060B">
            <w:pPr>
              <w:jc w:val="center"/>
              <w:rPr>
                <w:b/>
                <w:bCs/>
              </w:rPr>
            </w:pPr>
            <w:r w:rsidRPr="0032060B">
              <w:rPr>
                <w:b/>
                <w:bCs/>
              </w:rPr>
              <w:t>Zaliczenie ćwiczeń</w:t>
            </w:r>
            <w:r w:rsidR="0032060B">
              <w:rPr>
                <w:b/>
                <w:bCs/>
              </w:rPr>
              <w:t xml:space="preserve"> </w:t>
            </w:r>
            <w:r w:rsidRPr="0032060B">
              <w:rPr>
                <w:b/>
                <w:bCs/>
              </w:rPr>
              <w:t>i projektów</w:t>
            </w:r>
          </w:p>
        </w:tc>
        <w:tc>
          <w:tcPr>
            <w:tcW w:w="742" w:type="pct"/>
            <w:shd w:val="clear" w:color="auto" w:fill="D9D9D9" w:themeFill="background1" w:themeFillShade="D9"/>
          </w:tcPr>
          <w:p w14:paraId="5F57DF38" w14:textId="77777777" w:rsidR="002F346C" w:rsidRPr="0032060B" w:rsidRDefault="006F1634" w:rsidP="0032060B">
            <w:pPr>
              <w:jc w:val="center"/>
              <w:rPr>
                <w:b/>
                <w:bCs/>
              </w:rPr>
            </w:pPr>
            <w:r w:rsidRPr="0032060B">
              <w:rPr>
                <w:b/>
                <w:bCs/>
              </w:rPr>
              <w:t>P1</w:t>
            </w:r>
          </w:p>
        </w:tc>
        <w:tc>
          <w:tcPr>
            <w:tcW w:w="889" w:type="pct"/>
            <w:shd w:val="clear" w:color="auto" w:fill="D9D9D9" w:themeFill="background1" w:themeFillShade="D9"/>
          </w:tcPr>
          <w:p w14:paraId="491B5CC2" w14:textId="77777777" w:rsidR="002F346C" w:rsidRPr="0032060B" w:rsidRDefault="006F1634" w:rsidP="0032060B">
            <w:pPr>
              <w:jc w:val="center"/>
              <w:rPr>
                <w:b/>
                <w:bCs/>
              </w:rPr>
            </w:pPr>
            <w:r w:rsidRPr="0032060B">
              <w:rPr>
                <w:b/>
                <w:bCs/>
              </w:rPr>
              <w:t>P2</w:t>
            </w:r>
          </w:p>
        </w:tc>
        <w:tc>
          <w:tcPr>
            <w:tcW w:w="741" w:type="pct"/>
            <w:shd w:val="clear" w:color="auto" w:fill="D9D9D9" w:themeFill="background1" w:themeFillShade="D9"/>
          </w:tcPr>
          <w:p w14:paraId="39C24A28" w14:textId="77777777" w:rsidR="002F346C" w:rsidRPr="0032060B" w:rsidRDefault="006F1634" w:rsidP="0032060B">
            <w:pPr>
              <w:jc w:val="center"/>
              <w:rPr>
                <w:b/>
                <w:bCs/>
              </w:rPr>
            </w:pPr>
            <w:r w:rsidRPr="0032060B">
              <w:rPr>
                <w:b/>
                <w:bCs/>
              </w:rPr>
              <w:t>P3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6DA3A58A" w14:textId="77777777" w:rsidR="002F346C" w:rsidRPr="0032060B" w:rsidRDefault="006F1634" w:rsidP="0032060B">
            <w:pPr>
              <w:jc w:val="center"/>
              <w:rPr>
                <w:b/>
                <w:bCs/>
              </w:rPr>
            </w:pPr>
            <w:r w:rsidRPr="0032060B">
              <w:rPr>
                <w:b/>
                <w:bCs/>
              </w:rPr>
              <w:t>P4</w:t>
            </w:r>
          </w:p>
        </w:tc>
      </w:tr>
      <w:tr w:rsidR="00203D97" w:rsidRPr="00796961" w14:paraId="76292B5F" w14:textId="77777777" w:rsidTr="004633DF">
        <w:tc>
          <w:tcPr>
            <w:tcW w:w="607" w:type="pct"/>
          </w:tcPr>
          <w:p w14:paraId="3A128423" w14:textId="77777777" w:rsidR="002F346C" w:rsidRPr="008C4DDE" w:rsidRDefault="006F1634" w:rsidP="008C4DDE">
            <w:pPr>
              <w:spacing w:after="0" w:line="240" w:lineRule="auto"/>
              <w:contextualSpacing/>
              <w:rPr>
                <w:b/>
                <w:bCs/>
              </w:rPr>
            </w:pPr>
            <w:r w:rsidRPr="008C4DDE">
              <w:rPr>
                <w:b/>
                <w:bCs/>
              </w:rPr>
              <w:t>EKW1</w:t>
            </w:r>
          </w:p>
        </w:tc>
        <w:tc>
          <w:tcPr>
            <w:tcW w:w="674" w:type="pct"/>
          </w:tcPr>
          <w:p w14:paraId="736406DB" w14:textId="77777777" w:rsidR="002F346C" w:rsidRDefault="002F346C" w:rsidP="008C4DDE">
            <w:pPr>
              <w:spacing w:after="0" w:line="240" w:lineRule="auto"/>
              <w:contextualSpacing/>
              <w:jc w:val="center"/>
            </w:pPr>
          </w:p>
        </w:tc>
        <w:tc>
          <w:tcPr>
            <w:tcW w:w="674" w:type="pct"/>
            <w:vAlign w:val="center"/>
          </w:tcPr>
          <w:p w14:paraId="5F67FF16" w14:textId="1AC169A3" w:rsidR="002F346C" w:rsidRDefault="008C4DDE" w:rsidP="008C4DDE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742" w:type="pct"/>
            <w:vAlign w:val="center"/>
          </w:tcPr>
          <w:p w14:paraId="33B1CEAD" w14:textId="1D17F0BC" w:rsidR="002F346C" w:rsidRDefault="008C4DDE" w:rsidP="008C4DDE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889" w:type="pct"/>
            <w:vAlign w:val="center"/>
          </w:tcPr>
          <w:p w14:paraId="47529AF7" w14:textId="77777777" w:rsidR="002F346C" w:rsidRDefault="002F346C" w:rsidP="008C4DDE">
            <w:pPr>
              <w:spacing w:after="0" w:line="240" w:lineRule="auto"/>
              <w:contextualSpacing/>
              <w:jc w:val="center"/>
            </w:pPr>
          </w:p>
        </w:tc>
        <w:tc>
          <w:tcPr>
            <w:tcW w:w="741" w:type="pct"/>
            <w:vAlign w:val="center"/>
          </w:tcPr>
          <w:p w14:paraId="470FC095" w14:textId="209713E5" w:rsidR="002F346C" w:rsidRDefault="008C4DDE" w:rsidP="008C4DDE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674" w:type="pct"/>
            <w:vAlign w:val="center"/>
          </w:tcPr>
          <w:p w14:paraId="425BFF94" w14:textId="77777777" w:rsidR="002F346C" w:rsidRDefault="002F346C" w:rsidP="008C4DDE">
            <w:pPr>
              <w:spacing w:after="0" w:line="240" w:lineRule="auto"/>
              <w:contextualSpacing/>
              <w:jc w:val="center"/>
            </w:pPr>
          </w:p>
        </w:tc>
      </w:tr>
      <w:tr w:rsidR="00203D97" w:rsidRPr="00796961" w14:paraId="36200DA6" w14:textId="77777777" w:rsidTr="004633DF">
        <w:tc>
          <w:tcPr>
            <w:tcW w:w="607" w:type="pct"/>
          </w:tcPr>
          <w:p w14:paraId="5E68965F" w14:textId="77777777" w:rsidR="002F346C" w:rsidRPr="008C4DDE" w:rsidRDefault="006F1634" w:rsidP="008C4DDE">
            <w:pPr>
              <w:spacing w:after="0" w:line="240" w:lineRule="auto"/>
              <w:contextualSpacing/>
              <w:rPr>
                <w:b/>
                <w:bCs/>
              </w:rPr>
            </w:pPr>
            <w:r w:rsidRPr="008C4DDE">
              <w:rPr>
                <w:b/>
                <w:bCs/>
              </w:rPr>
              <w:t>EKW2</w:t>
            </w:r>
          </w:p>
        </w:tc>
        <w:tc>
          <w:tcPr>
            <w:tcW w:w="674" w:type="pct"/>
          </w:tcPr>
          <w:p w14:paraId="6D5DB0E5" w14:textId="77777777" w:rsidR="002F346C" w:rsidRDefault="002F346C" w:rsidP="008C4DDE">
            <w:pPr>
              <w:spacing w:after="0" w:line="240" w:lineRule="auto"/>
              <w:contextualSpacing/>
              <w:jc w:val="center"/>
            </w:pPr>
          </w:p>
        </w:tc>
        <w:tc>
          <w:tcPr>
            <w:tcW w:w="674" w:type="pct"/>
            <w:vAlign w:val="center"/>
          </w:tcPr>
          <w:p w14:paraId="3E584118" w14:textId="4346C77B" w:rsidR="002F346C" w:rsidRDefault="008C4DDE" w:rsidP="008C4DDE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742" w:type="pct"/>
            <w:vAlign w:val="center"/>
          </w:tcPr>
          <w:p w14:paraId="5AC611F4" w14:textId="2820FC8A" w:rsidR="002F346C" w:rsidRDefault="008C4DDE" w:rsidP="008C4DDE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889" w:type="pct"/>
            <w:vAlign w:val="center"/>
          </w:tcPr>
          <w:p w14:paraId="7BABAE7B" w14:textId="77777777" w:rsidR="002F346C" w:rsidRDefault="002F346C" w:rsidP="008C4DDE">
            <w:pPr>
              <w:spacing w:after="0" w:line="240" w:lineRule="auto"/>
              <w:contextualSpacing/>
              <w:jc w:val="center"/>
            </w:pPr>
          </w:p>
        </w:tc>
        <w:tc>
          <w:tcPr>
            <w:tcW w:w="741" w:type="pct"/>
            <w:vAlign w:val="center"/>
          </w:tcPr>
          <w:p w14:paraId="045193A8" w14:textId="507E8794" w:rsidR="002F346C" w:rsidRDefault="008C4DDE" w:rsidP="008C4DDE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674" w:type="pct"/>
            <w:vAlign w:val="center"/>
          </w:tcPr>
          <w:p w14:paraId="489A47F5" w14:textId="77777777" w:rsidR="002F346C" w:rsidRDefault="002F346C" w:rsidP="008C4DDE">
            <w:pPr>
              <w:spacing w:after="0" w:line="240" w:lineRule="auto"/>
              <w:contextualSpacing/>
              <w:jc w:val="center"/>
            </w:pPr>
          </w:p>
        </w:tc>
      </w:tr>
      <w:tr w:rsidR="00203D97" w:rsidRPr="00796961" w14:paraId="4723ABAA" w14:textId="77777777" w:rsidTr="001F5643">
        <w:tc>
          <w:tcPr>
            <w:tcW w:w="607" w:type="pct"/>
          </w:tcPr>
          <w:p w14:paraId="61C7571F" w14:textId="77777777" w:rsidR="002F346C" w:rsidRPr="008C4DDE" w:rsidRDefault="006F1634" w:rsidP="008C4DDE">
            <w:pPr>
              <w:spacing w:after="0" w:line="240" w:lineRule="auto"/>
              <w:contextualSpacing/>
              <w:rPr>
                <w:b/>
                <w:bCs/>
              </w:rPr>
            </w:pPr>
            <w:r w:rsidRPr="008C4DDE">
              <w:rPr>
                <w:b/>
                <w:bCs/>
              </w:rPr>
              <w:t>EKU1</w:t>
            </w:r>
          </w:p>
        </w:tc>
        <w:tc>
          <w:tcPr>
            <w:tcW w:w="674" w:type="pct"/>
            <w:vAlign w:val="center"/>
          </w:tcPr>
          <w:p w14:paraId="3766274A" w14:textId="77777777" w:rsidR="002F346C" w:rsidRDefault="002F346C" w:rsidP="008C4DDE">
            <w:pPr>
              <w:spacing w:after="0" w:line="240" w:lineRule="auto"/>
              <w:contextualSpacing/>
              <w:jc w:val="center"/>
            </w:pPr>
          </w:p>
        </w:tc>
        <w:tc>
          <w:tcPr>
            <w:tcW w:w="674" w:type="pct"/>
            <w:vAlign w:val="center"/>
          </w:tcPr>
          <w:p w14:paraId="64FE125B" w14:textId="7E2FE9E5" w:rsidR="002F346C" w:rsidRDefault="008C4DDE" w:rsidP="008C4DDE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742" w:type="pct"/>
            <w:vAlign w:val="center"/>
          </w:tcPr>
          <w:p w14:paraId="02130A0C" w14:textId="77777777" w:rsidR="002F346C" w:rsidRDefault="002F346C" w:rsidP="008C4DDE">
            <w:pPr>
              <w:spacing w:after="0" w:line="240" w:lineRule="auto"/>
              <w:contextualSpacing/>
              <w:jc w:val="center"/>
            </w:pPr>
          </w:p>
        </w:tc>
        <w:tc>
          <w:tcPr>
            <w:tcW w:w="889" w:type="pct"/>
            <w:vAlign w:val="center"/>
          </w:tcPr>
          <w:p w14:paraId="2F7531CC" w14:textId="4843717A" w:rsidR="002F346C" w:rsidRDefault="008C4DDE" w:rsidP="008C4DDE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741" w:type="pct"/>
            <w:vAlign w:val="center"/>
          </w:tcPr>
          <w:p w14:paraId="3E0424DF" w14:textId="6A872CCC" w:rsidR="002F346C" w:rsidRDefault="008C4DDE" w:rsidP="008C4DDE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674" w:type="pct"/>
            <w:vAlign w:val="center"/>
          </w:tcPr>
          <w:p w14:paraId="40074D9D" w14:textId="33565A55" w:rsidR="002F346C" w:rsidRDefault="008C4DDE" w:rsidP="008C4DDE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</w:tr>
      <w:tr w:rsidR="00203D97" w:rsidRPr="00796961" w14:paraId="2158018F" w14:textId="77777777" w:rsidTr="004633DF">
        <w:tc>
          <w:tcPr>
            <w:tcW w:w="607" w:type="pct"/>
          </w:tcPr>
          <w:p w14:paraId="73394843" w14:textId="77777777" w:rsidR="002F346C" w:rsidRPr="008C4DDE" w:rsidRDefault="006F1634" w:rsidP="008C4DDE">
            <w:pPr>
              <w:spacing w:after="0" w:line="240" w:lineRule="auto"/>
              <w:contextualSpacing/>
              <w:rPr>
                <w:b/>
                <w:bCs/>
              </w:rPr>
            </w:pPr>
            <w:r w:rsidRPr="008C4DDE">
              <w:rPr>
                <w:b/>
                <w:bCs/>
              </w:rPr>
              <w:t>EKK1</w:t>
            </w:r>
          </w:p>
        </w:tc>
        <w:tc>
          <w:tcPr>
            <w:tcW w:w="674" w:type="pct"/>
          </w:tcPr>
          <w:p w14:paraId="7796366F" w14:textId="748C314C" w:rsidR="002F346C" w:rsidRDefault="008C4DDE" w:rsidP="008C4DDE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674" w:type="pct"/>
            <w:vAlign w:val="center"/>
          </w:tcPr>
          <w:p w14:paraId="58B34984" w14:textId="77777777" w:rsidR="002F346C" w:rsidRDefault="002F346C" w:rsidP="008C4DDE">
            <w:pPr>
              <w:spacing w:after="0" w:line="240" w:lineRule="auto"/>
              <w:contextualSpacing/>
              <w:jc w:val="center"/>
            </w:pPr>
          </w:p>
        </w:tc>
        <w:tc>
          <w:tcPr>
            <w:tcW w:w="742" w:type="pct"/>
            <w:vAlign w:val="center"/>
          </w:tcPr>
          <w:p w14:paraId="71183D45" w14:textId="77777777" w:rsidR="002F346C" w:rsidRDefault="002F346C" w:rsidP="008C4DDE">
            <w:pPr>
              <w:spacing w:after="0" w:line="240" w:lineRule="auto"/>
              <w:contextualSpacing/>
              <w:jc w:val="center"/>
            </w:pPr>
          </w:p>
        </w:tc>
        <w:tc>
          <w:tcPr>
            <w:tcW w:w="889" w:type="pct"/>
            <w:vAlign w:val="center"/>
          </w:tcPr>
          <w:p w14:paraId="49F3649F" w14:textId="77777777" w:rsidR="002F346C" w:rsidRDefault="002F346C" w:rsidP="008C4DDE">
            <w:pPr>
              <w:spacing w:after="0" w:line="240" w:lineRule="auto"/>
              <w:contextualSpacing/>
              <w:jc w:val="center"/>
            </w:pPr>
          </w:p>
        </w:tc>
        <w:tc>
          <w:tcPr>
            <w:tcW w:w="741" w:type="pct"/>
            <w:vAlign w:val="center"/>
          </w:tcPr>
          <w:p w14:paraId="1967F876" w14:textId="77777777" w:rsidR="002F346C" w:rsidRDefault="002F346C" w:rsidP="008C4DDE">
            <w:pPr>
              <w:spacing w:after="0" w:line="240" w:lineRule="auto"/>
              <w:contextualSpacing/>
              <w:jc w:val="center"/>
            </w:pPr>
          </w:p>
        </w:tc>
        <w:tc>
          <w:tcPr>
            <w:tcW w:w="674" w:type="pct"/>
            <w:vAlign w:val="center"/>
          </w:tcPr>
          <w:p w14:paraId="44B39265" w14:textId="22C2CFB2" w:rsidR="002F346C" w:rsidRDefault="008C4DDE" w:rsidP="008C4DDE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</w:tr>
    </w:tbl>
    <w:p w14:paraId="4840856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1B5C14A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62B22DFE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38040A21" w14:textId="77777777" w:rsidR="002F346C" w:rsidRPr="0094137B" w:rsidRDefault="006F1634">
            <w:pPr>
              <w:rPr>
                <w:b/>
                <w:bCs/>
              </w:rPr>
            </w:pPr>
            <w:r w:rsidRPr="0094137B">
              <w:rPr>
                <w:b/>
                <w:bCs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0E055AE0" w14:textId="77777777" w:rsidR="002F346C" w:rsidRPr="0094137B" w:rsidRDefault="006F1634">
            <w:pPr>
              <w:rPr>
                <w:b/>
                <w:bCs/>
              </w:rPr>
            </w:pPr>
            <w:r w:rsidRPr="0094137B">
              <w:rPr>
                <w:b/>
                <w:bCs/>
              </w:rPr>
              <w:t>Średnia liczba godzin na realizację</w:t>
            </w:r>
          </w:p>
        </w:tc>
      </w:tr>
      <w:tr w:rsidR="00D22F26" w:rsidRPr="00796961" w14:paraId="5AB73FFC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689B5FA8" w14:textId="77777777" w:rsidR="00D22F26" w:rsidRPr="0094137B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7E7BF067" w14:textId="77777777" w:rsidR="002F346C" w:rsidRPr="0094137B" w:rsidRDefault="006F1634">
            <w:pPr>
              <w:rPr>
                <w:b/>
                <w:bCs/>
              </w:rPr>
            </w:pPr>
            <w:r w:rsidRPr="0094137B">
              <w:rPr>
                <w:b/>
                <w:bCs/>
              </w:rPr>
              <w:t>Studia niestacjonarne</w:t>
            </w:r>
          </w:p>
        </w:tc>
      </w:tr>
      <w:tr w:rsidR="00D22F26" w:rsidRPr="00796961" w14:paraId="317720ED" w14:textId="77777777" w:rsidTr="001F5643">
        <w:tc>
          <w:tcPr>
            <w:tcW w:w="2500" w:type="pct"/>
          </w:tcPr>
          <w:p w14:paraId="0D66BD72" w14:textId="1B3BDC81" w:rsidR="002F346C" w:rsidRPr="0094137B" w:rsidRDefault="006F1634" w:rsidP="0094137B">
            <w:pPr>
              <w:spacing w:after="0" w:line="240" w:lineRule="auto"/>
              <w:contextualSpacing/>
              <w:rPr>
                <w:b/>
                <w:bCs/>
              </w:rPr>
            </w:pPr>
            <w:r w:rsidRPr="0094137B">
              <w:rPr>
                <w:b/>
                <w:bCs/>
              </w:rPr>
              <w:t>Godziny zajęć z nauczycielem/</w:t>
            </w:r>
            <w:proofErr w:type="spellStart"/>
            <w:r w:rsidRPr="0094137B">
              <w:rPr>
                <w:b/>
                <w:bCs/>
              </w:rPr>
              <w:t>ami</w:t>
            </w:r>
            <w:proofErr w:type="spellEnd"/>
            <w:r w:rsidRPr="0094137B">
              <w:rPr>
                <w:b/>
                <w:bCs/>
              </w:rPr>
              <w:t>:</w:t>
            </w:r>
          </w:p>
          <w:p w14:paraId="421512D0" w14:textId="5E1688EE" w:rsidR="002F346C" w:rsidRPr="0094137B" w:rsidRDefault="006F1634" w:rsidP="0094137B">
            <w:pPr>
              <w:spacing w:after="0" w:line="240" w:lineRule="auto"/>
              <w:contextualSpacing/>
              <w:rPr>
                <w:b/>
                <w:bCs/>
              </w:rPr>
            </w:pPr>
            <w:r w:rsidRPr="0094137B">
              <w:rPr>
                <w:b/>
                <w:bCs/>
              </w:rPr>
              <w:t>Wykład: 20 godz.</w:t>
            </w:r>
          </w:p>
          <w:p w14:paraId="3D7F84C3" w14:textId="77777777" w:rsidR="002F346C" w:rsidRPr="0094137B" w:rsidRDefault="006F1634" w:rsidP="0094137B">
            <w:pPr>
              <w:spacing w:after="0" w:line="240" w:lineRule="auto"/>
              <w:contextualSpacing/>
              <w:rPr>
                <w:b/>
                <w:bCs/>
              </w:rPr>
            </w:pPr>
            <w:r w:rsidRPr="0094137B">
              <w:rPr>
                <w:b/>
                <w:bCs/>
              </w:rPr>
              <w:t>Ćwiczenia: 10 godz.</w:t>
            </w:r>
          </w:p>
        </w:tc>
        <w:tc>
          <w:tcPr>
            <w:tcW w:w="2500" w:type="pct"/>
            <w:vAlign w:val="center"/>
          </w:tcPr>
          <w:p w14:paraId="60150674" w14:textId="77777777" w:rsidR="002F346C" w:rsidRDefault="006F1634" w:rsidP="0094137B">
            <w:pPr>
              <w:spacing w:after="0" w:line="240" w:lineRule="auto"/>
              <w:contextualSpacing/>
              <w:jc w:val="center"/>
            </w:pPr>
            <w:r>
              <w:t>30 godz.</w:t>
            </w:r>
          </w:p>
        </w:tc>
      </w:tr>
      <w:tr w:rsidR="00D22F26" w:rsidRPr="00796961" w14:paraId="74484090" w14:textId="77777777" w:rsidTr="001F5643">
        <w:trPr>
          <w:trHeight w:val="1010"/>
        </w:trPr>
        <w:tc>
          <w:tcPr>
            <w:tcW w:w="2500" w:type="pct"/>
          </w:tcPr>
          <w:p w14:paraId="634403D1" w14:textId="282F8EED" w:rsidR="002F346C" w:rsidRPr="0094137B" w:rsidRDefault="006F1634" w:rsidP="0094137B">
            <w:pPr>
              <w:spacing w:after="0" w:line="240" w:lineRule="auto"/>
              <w:contextualSpacing/>
              <w:rPr>
                <w:b/>
                <w:bCs/>
              </w:rPr>
            </w:pPr>
            <w:r w:rsidRPr="0094137B">
              <w:rPr>
                <w:b/>
                <w:bCs/>
              </w:rPr>
              <w:t>Praca własna studenta:</w:t>
            </w:r>
          </w:p>
          <w:p w14:paraId="700C3EA5" w14:textId="69B14A38" w:rsidR="002F346C" w:rsidRPr="0094137B" w:rsidRDefault="006F1634" w:rsidP="0094137B">
            <w:pPr>
              <w:spacing w:after="0" w:line="240" w:lineRule="auto"/>
              <w:contextualSpacing/>
              <w:rPr>
                <w:b/>
                <w:bCs/>
              </w:rPr>
            </w:pPr>
            <w:r w:rsidRPr="0094137B">
              <w:rPr>
                <w:b/>
                <w:bCs/>
              </w:rPr>
              <w:t>Czytanie literatury: 20 godz.</w:t>
            </w:r>
          </w:p>
          <w:p w14:paraId="5275CED9" w14:textId="7376A557" w:rsidR="002F346C" w:rsidRPr="0094137B" w:rsidRDefault="006F1634" w:rsidP="0094137B">
            <w:pPr>
              <w:spacing w:after="0" w:line="240" w:lineRule="auto"/>
              <w:contextualSpacing/>
              <w:rPr>
                <w:b/>
                <w:bCs/>
              </w:rPr>
            </w:pPr>
            <w:r w:rsidRPr="0094137B">
              <w:rPr>
                <w:b/>
                <w:bCs/>
              </w:rPr>
              <w:t>Przygotowanie do napisania pracy zaliczeniowej: 20 godz.</w:t>
            </w:r>
          </w:p>
          <w:p w14:paraId="0C8D44C9" w14:textId="77777777" w:rsidR="002F346C" w:rsidRPr="0094137B" w:rsidRDefault="006F1634" w:rsidP="0094137B">
            <w:pPr>
              <w:spacing w:after="0" w:line="240" w:lineRule="auto"/>
              <w:contextualSpacing/>
              <w:rPr>
                <w:b/>
                <w:bCs/>
              </w:rPr>
            </w:pPr>
            <w:r w:rsidRPr="0094137B">
              <w:rPr>
                <w:b/>
                <w:bCs/>
              </w:rPr>
              <w:t>Przygotowanie do sprawdzianu: 30 godz.</w:t>
            </w:r>
          </w:p>
        </w:tc>
        <w:tc>
          <w:tcPr>
            <w:tcW w:w="2500" w:type="pct"/>
            <w:vAlign w:val="center"/>
          </w:tcPr>
          <w:p w14:paraId="2294805A" w14:textId="77777777" w:rsidR="002F346C" w:rsidRDefault="006F1634" w:rsidP="0094137B">
            <w:pPr>
              <w:spacing w:after="0" w:line="240" w:lineRule="auto"/>
              <w:contextualSpacing/>
              <w:jc w:val="center"/>
            </w:pPr>
            <w:r>
              <w:t>70 godz.</w:t>
            </w:r>
          </w:p>
        </w:tc>
      </w:tr>
      <w:tr w:rsidR="00D22F26" w:rsidRPr="00796961" w14:paraId="4C6F14D2" w14:textId="77777777" w:rsidTr="001F5643">
        <w:tc>
          <w:tcPr>
            <w:tcW w:w="2500" w:type="pct"/>
          </w:tcPr>
          <w:p w14:paraId="360CD26A" w14:textId="77777777" w:rsidR="002F346C" w:rsidRPr="0094137B" w:rsidRDefault="006F1634" w:rsidP="0094137B">
            <w:pPr>
              <w:spacing w:after="0" w:line="240" w:lineRule="auto"/>
              <w:contextualSpacing/>
              <w:rPr>
                <w:b/>
                <w:bCs/>
              </w:rPr>
            </w:pPr>
            <w:r w:rsidRPr="0094137B">
              <w:rPr>
                <w:b/>
                <w:bCs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24F0FE8E" w14:textId="77777777" w:rsidR="002F346C" w:rsidRDefault="006F1634" w:rsidP="0094137B">
            <w:pPr>
              <w:spacing w:after="0" w:line="240" w:lineRule="auto"/>
              <w:contextualSpacing/>
              <w:jc w:val="center"/>
            </w:pPr>
            <w:r>
              <w:t>100 godz.</w:t>
            </w:r>
          </w:p>
        </w:tc>
      </w:tr>
      <w:tr w:rsidR="00D22F26" w:rsidRPr="00796961" w14:paraId="67CB42BB" w14:textId="77777777" w:rsidTr="001F5643">
        <w:tc>
          <w:tcPr>
            <w:tcW w:w="2500" w:type="pct"/>
          </w:tcPr>
          <w:p w14:paraId="4C626374" w14:textId="77777777" w:rsidR="002F346C" w:rsidRPr="0094137B" w:rsidRDefault="006F1634" w:rsidP="0094137B">
            <w:pPr>
              <w:spacing w:after="0" w:line="240" w:lineRule="auto"/>
              <w:contextualSpacing/>
              <w:rPr>
                <w:b/>
                <w:bCs/>
              </w:rPr>
            </w:pPr>
            <w:r w:rsidRPr="0094137B">
              <w:rPr>
                <w:b/>
                <w:bCs/>
              </w:rPr>
              <w:t>ECTS:</w:t>
            </w:r>
          </w:p>
        </w:tc>
        <w:tc>
          <w:tcPr>
            <w:tcW w:w="2500" w:type="pct"/>
            <w:vAlign w:val="center"/>
          </w:tcPr>
          <w:p w14:paraId="758E391F" w14:textId="77777777" w:rsidR="002F346C" w:rsidRDefault="006F1634" w:rsidP="0094137B">
            <w:pPr>
              <w:spacing w:after="0" w:line="240" w:lineRule="auto"/>
              <w:contextualSpacing/>
              <w:jc w:val="center"/>
            </w:pPr>
            <w:r>
              <w:t>4</w:t>
            </w:r>
          </w:p>
        </w:tc>
      </w:tr>
    </w:tbl>
    <w:p w14:paraId="59232A7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74DE459" w14:textId="7230C2A5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132D5B14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6C324E40" w14:textId="77777777" w:rsidR="002F346C" w:rsidRPr="0094137B" w:rsidRDefault="006F1634">
            <w:pPr>
              <w:rPr>
                <w:b/>
                <w:bCs/>
              </w:rPr>
            </w:pPr>
            <w:r w:rsidRPr="0094137B">
              <w:rPr>
                <w:b/>
                <w:bCs/>
              </w:rPr>
              <w:t>Na ocenę 3,0</w:t>
            </w:r>
          </w:p>
        </w:tc>
        <w:tc>
          <w:tcPr>
            <w:tcW w:w="3670" w:type="pct"/>
          </w:tcPr>
          <w:p w14:paraId="60F0CDFB" w14:textId="77777777" w:rsidR="002F346C" w:rsidRDefault="006F1634" w:rsidP="006F1634">
            <w:pPr>
              <w:spacing w:after="0" w:line="240" w:lineRule="auto"/>
              <w:contextualSpacing/>
            </w:pPr>
            <w:r>
              <w:t>Terminowość złożenia projektu, obrona projektu ze zrozumieniem. Dostateczne, wskazujące na odpowiedzialność studenta, przygotowanie do egzaminu.</w:t>
            </w:r>
          </w:p>
        </w:tc>
      </w:tr>
      <w:tr w:rsidR="00D22F26" w:rsidRPr="00796961" w14:paraId="000E402F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111B0335" w14:textId="77777777" w:rsidR="002F346C" w:rsidRPr="0094137B" w:rsidRDefault="006F1634">
            <w:pPr>
              <w:rPr>
                <w:b/>
                <w:bCs/>
              </w:rPr>
            </w:pPr>
            <w:r w:rsidRPr="0094137B">
              <w:rPr>
                <w:b/>
                <w:bCs/>
              </w:rPr>
              <w:t>Na ocenę 3,5</w:t>
            </w:r>
          </w:p>
        </w:tc>
        <w:tc>
          <w:tcPr>
            <w:tcW w:w="3670" w:type="pct"/>
          </w:tcPr>
          <w:p w14:paraId="5456C6BE" w14:textId="77777777" w:rsidR="002F346C" w:rsidRDefault="006F1634" w:rsidP="006F1634">
            <w:pPr>
              <w:spacing w:after="0" w:line="240" w:lineRule="auto"/>
              <w:contextualSpacing/>
            </w:pPr>
            <w:proofErr w:type="spellStart"/>
            <w:r>
              <w:t>j.w</w:t>
            </w:r>
            <w:proofErr w:type="spellEnd"/>
            <w:r>
              <w:t>. oraz estetyczna prezentacja operatu.</w:t>
            </w:r>
          </w:p>
        </w:tc>
      </w:tr>
      <w:tr w:rsidR="00D22F26" w:rsidRPr="00796961" w14:paraId="70DBFECA" w14:textId="77777777" w:rsidTr="001F5643">
        <w:tc>
          <w:tcPr>
            <w:tcW w:w="1330" w:type="pct"/>
            <w:vAlign w:val="center"/>
          </w:tcPr>
          <w:p w14:paraId="20135399" w14:textId="77777777" w:rsidR="002F346C" w:rsidRPr="0094137B" w:rsidRDefault="006F1634">
            <w:pPr>
              <w:rPr>
                <w:b/>
                <w:bCs/>
              </w:rPr>
            </w:pPr>
            <w:r w:rsidRPr="0094137B">
              <w:rPr>
                <w:b/>
                <w:bCs/>
              </w:rPr>
              <w:t>Na ocenę 4,0</w:t>
            </w:r>
          </w:p>
        </w:tc>
        <w:tc>
          <w:tcPr>
            <w:tcW w:w="3670" w:type="pct"/>
          </w:tcPr>
          <w:p w14:paraId="207ACFA1" w14:textId="77777777" w:rsidR="002F346C" w:rsidRDefault="006F1634" w:rsidP="006F1634">
            <w:pPr>
              <w:spacing w:after="0" w:line="240" w:lineRule="auto"/>
              <w:contextualSpacing/>
            </w:pPr>
            <w:proofErr w:type="spellStart"/>
            <w:r>
              <w:t>j.w</w:t>
            </w:r>
            <w:proofErr w:type="spellEnd"/>
            <w:r>
              <w:t>. oraz wykazanie się przygotowaniem wskazującym na przestudiowanie niektórych (wskazanych jako obowiązkowe) pozycji literatury.</w:t>
            </w:r>
          </w:p>
        </w:tc>
      </w:tr>
      <w:tr w:rsidR="00D22F26" w:rsidRPr="00796961" w14:paraId="67210012" w14:textId="77777777" w:rsidTr="001F5643">
        <w:tc>
          <w:tcPr>
            <w:tcW w:w="1330" w:type="pct"/>
            <w:vAlign w:val="center"/>
          </w:tcPr>
          <w:p w14:paraId="227C0C10" w14:textId="77777777" w:rsidR="002F346C" w:rsidRPr="0094137B" w:rsidRDefault="006F1634">
            <w:pPr>
              <w:rPr>
                <w:b/>
                <w:bCs/>
              </w:rPr>
            </w:pPr>
            <w:r w:rsidRPr="0094137B">
              <w:rPr>
                <w:b/>
                <w:bCs/>
              </w:rPr>
              <w:t>Na ocenę 4,5</w:t>
            </w:r>
          </w:p>
        </w:tc>
        <w:tc>
          <w:tcPr>
            <w:tcW w:w="3670" w:type="pct"/>
          </w:tcPr>
          <w:p w14:paraId="0BE77A9D" w14:textId="77777777" w:rsidR="002F346C" w:rsidRDefault="006F1634" w:rsidP="006F1634">
            <w:pPr>
              <w:spacing w:after="0" w:line="240" w:lineRule="auto"/>
              <w:contextualSpacing/>
            </w:pPr>
            <w:proofErr w:type="spellStart"/>
            <w:r>
              <w:t>j.w</w:t>
            </w:r>
            <w:proofErr w:type="spellEnd"/>
            <w:r>
              <w:t>. oraz ugruntowane wiadomości wskazujące na pełne zrozumienie wyłożonych treści programowych.</w:t>
            </w:r>
          </w:p>
        </w:tc>
      </w:tr>
      <w:tr w:rsidR="00D22F26" w:rsidRPr="00796961" w14:paraId="1F69DFC3" w14:textId="77777777" w:rsidTr="001F5643">
        <w:tc>
          <w:tcPr>
            <w:tcW w:w="1330" w:type="pct"/>
            <w:vAlign w:val="center"/>
          </w:tcPr>
          <w:p w14:paraId="4A57805F" w14:textId="77777777" w:rsidR="002F346C" w:rsidRPr="0094137B" w:rsidRDefault="006F1634">
            <w:pPr>
              <w:rPr>
                <w:b/>
                <w:bCs/>
              </w:rPr>
            </w:pPr>
            <w:r w:rsidRPr="0094137B">
              <w:rPr>
                <w:b/>
                <w:bCs/>
              </w:rPr>
              <w:t>Na ocenę 5,0</w:t>
            </w:r>
          </w:p>
        </w:tc>
        <w:tc>
          <w:tcPr>
            <w:tcW w:w="3670" w:type="pct"/>
          </w:tcPr>
          <w:p w14:paraId="19E4A437" w14:textId="77777777" w:rsidR="002F346C" w:rsidRDefault="006F1634" w:rsidP="006F1634">
            <w:pPr>
              <w:spacing w:after="0" w:line="240" w:lineRule="auto"/>
              <w:contextualSpacing/>
            </w:pPr>
            <w:proofErr w:type="spellStart"/>
            <w:r>
              <w:t>j.w</w:t>
            </w:r>
            <w:proofErr w:type="spellEnd"/>
            <w:r>
              <w:t>. oraz wyróżniające się wiadomości poszerzone o studia literatury.</w:t>
            </w:r>
          </w:p>
        </w:tc>
      </w:tr>
    </w:tbl>
    <w:p w14:paraId="58CF2D00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t>Na ocenę końcową składa się: 1. Oceny zaliczenia projektów (ćwiczeń). 2. Ocena egzaminu.</w:t>
      </w:r>
    </w:p>
    <w:p w14:paraId="17FCDEC6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18C4BA59" w14:textId="6F48CEDC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lastRenderedPageBreak/>
        <w:t>Tabela 4. Powiązanie efektów uczenia się przedmiotu GEODEZJA FIZYCZNA treści programowych, metod i form dotyczących z efektami zdefiniowanymi dla kierunku Geodezja i kartografia.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6"/>
        <w:gridCol w:w="2075"/>
        <w:gridCol w:w="2080"/>
        <w:gridCol w:w="2075"/>
        <w:gridCol w:w="2144"/>
      </w:tblGrid>
      <w:tr w:rsidR="00A7156D" w14:paraId="0C521783" w14:textId="77777777" w:rsidTr="00722F87">
        <w:trPr>
          <w:trHeight w:val="400"/>
        </w:trPr>
        <w:tc>
          <w:tcPr>
            <w:tcW w:w="993" w:type="pct"/>
            <w:shd w:val="clear" w:color="auto" w:fill="D9D9D9" w:themeFill="background1" w:themeFillShade="D9"/>
          </w:tcPr>
          <w:p w14:paraId="736E70DE" w14:textId="77777777" w:rsidR="002F346C" w:rsidRDefault="006F1634">
            <w:r>
              <w:t>Treści programowe (E)</w:t>
            </w:r>
          </w:p>
        </w:tc>
        <w:tc>
          <w:tcPr>
            <w:tcW w:w="993" w:type="pct"/>
            <w:shd w:val="clear" w:color="auto" w:fill="D9D9D9" w:themeFill="background1" w:themeFillShade="D9"/>
          </w:tcPr>
          <w:p w14:paraId="6EECE770" w14:textId="77777777" w:rsidR="002F346C" w:rsidRDefault="006F1634">
            <w:r>
              <w:t>Metody dydaktyczne (F)</w:t>
            </w:r>
          </w:p>
        </w:tc>
        <w:tc>
          <w:tcPr>
            <w:tcW w:w="995" w:type="pct"/>
            <w:shd w:val="clear" w:color="auto" w:fill="D9D9D9" w:themeFill="background1" w:themeFillShade="D9"/>
          </w:tcPr>
          <w:p w14:paraId="11779805" w14:textId="77777777" w:rsidR="002F346C" w:rsidRDefault="006F1634">
            <w:r>
              <w:t>Formy dydaktyczne prowadzenia zajęć (A9)</w:t>
            </w:r>
          </w:p>
        </w:tc>
        <w:tc>
          <w:tcPr>
            <w:tcW w:w="993" w:type="pct"/>
            <w:shd w:val="clear" w:color="auto" w:fill="D9D9D9" w:themeFill="background1" w:themeFillShade="D9"/>
          </w:tcPr>
          <w:p w14:paraId="340FB3AF" w14:textId="77777777" w:rsidR="002F346C" w:rsidRDefault="006F1634">
            <w:r>
              <w:t>Efekty uczenia się (D)</w:t>
            </w:r>
          </w:p>
        </w:tc>
        <w:tc>
          <w:tcPr>
            <w:tcW w:w="1026" w:type="pct"/>
            <w:shd w:val="clear" w:color="auto" w:fill="D9D9D9" w:themeFill="background1" w:themeFillShade="D9"/>
          </w:tcPr>
          <w:p w14:paraId="596D1F6F" w14:textId="77777777" w:rsidR="002F346C" w:rsidRDefault="006F1634">
            <w:r>
              <w:t>Odniesienie danego efektu do efektów zdefiniowanych dla całego programu</w:t>
            </w:r>
          </w:p>
        </w:tc>
      </w:tr>
      <w:tr w:rsidR="00A7156D" w14:paraId="35B84CDF" w14:textId="77777777" w:rsidTr="00722F87">
        <w:trPr>
          <w:trHeight w:val="300"/>
        </w:trPr>
        <w:tc>
          <w:tcPr>
            <w:tcW w:w="5000" w:type="pct"/>
            <w:gridSpan w:val="5"/>
            <w:shd w:val="clear" w:color="auto" w:fill="E8E8E8" w:themeFill="background2"/>
          </w:tcPr>
          <w:p w14:paraId="4A5BBD84" w14:textId="77777777" w:rsidR="002F346C" w:rsidRDefault="006F1634">
            <w:r>
              <w:t>Wiedza</w:t>
            </w:r>
          </w:p>
        </w:tc>
      </w:tr>
      <w:tr w:rsidR="007A1897" w14:paraId="19496D66" w14:textId="77777777" w:rsidTr="00017262">
        <w:trPr>
          <w:trHeight w:val="300"/>
        </w:trPr>
        <w:tc>
          <w:tcPr>
            <w:tcW w:w="993" w:type="pct"/>
            <w:vAlign w:val="center"/>
          </w:tcPr>
          <w:p w14:paraId="3C8242C6" w14:textId="77777777" w:rsidR="002F346C" w:rsidRDefault="006F1634">
            <w:r>
              <w:t>Wyk.1–Wyk.2</w:t>
            </w:r>
          </w:p>
        </w:tc>
        <w:tc>
          <w:tcPr>
            <w:tcW w:w="993" w:type="pct"/>
            <w:vAlign w:val="center"/>
          </w:tcPr>
          <w:p w14:paraId="6C488D41" w14:textId="77777777" w:rsidR="002F346C" w:rsidRDefault="006F1634">
            <w:r>
              <w:t>wykład, F2</w:t>
            </w:r>
          </w:p>
        </w:tc>
        <w:tc>
          <w:tcPr>
            <w:tcW w:w="995" w:type="pct"/>
            <w:vAlign w:val="center"/>
          </w:tcPr>
          <w:p w14:paraId="365FE2F6" w14:textId="77777777" w:rsidR="002F346C" w:rsidRDefault="006F1634">
            <w:r>
              <w:t>wykład</w:t>
            </w:r>
          </w:p>
        </w:tc>
        <w:tc>
          <w:tcPr>
            <w:tcW w:w="993" w:type="pct"/>
            <w:vAlign w:val="center"/>
          </w:tcPr>
          <w:p w14:paraId="1792C3DF" w14:textId="77777777" w:rsidR="002F346C" w:rsidRDefault="006F1634">
            <w:r>
              <w:t>EKW1</w:t>
            </w:r>
          </w:p>
        </w:tc>
        <w:tc>
          <w:tcPr>
            <w:tcW w:w="1026" w:type="pct"/>
            <w:vAlign w:val="center"/>
          </w:tcPr>
          <w:p w14:paraId="747106F1" w14:textId="66194DF2" w:rsidR="002F346C" w:rsidRDefault="006F1634">
            <w:r>
              <w:t>K1PGiK_W0</w:t>
            </w:r>
            <w:r w:rsidR="002F0F9E">
              <w:t>5</w:t>
            </w:r>
          </w:p>
        </w:tc>
      </w:tr>
      <w:tr w:rsidR="007A1897" w14:paraId="78A06B20" w14:textId="77777777" w:rsidTr="00017262">
        <w:trPr>
          <w:trHeight w:val="300"/>
        </w:trPr>
        <w:tc>
          <w:tcPr>
            <w:tcW w:w="993" w:type="pct"/>
            <w:vAlign w:val="center"/>
          </w:tcPr>
          <w:p w14:paraId="2F244FF3" w14:textId="77777777" w:rsidR="002F346C" w:rsidRDefault="006F1634">
            <w:r>
              <w:t>Wyk.2–Wyk.4</w:t>
            </w:r>
          </w:p>
        </w:tc>
        <w:tc>
          <w:tcPr>
            <w:tcW w:w="993" w:type="pct"/>
            <w:vAlign w:val="center"/>
          </w:tcPr>
          <w:p w14:paraId="1F1BF59F" w14:textId="77777777" w:rsidR="002F346C" w:rsidRDefault="006F1634">
            <w:r>
              <w:t>wykład, P3</w:t>
            </w:r>
          </w:p>
        </w:tc>
        <w:tc>
          <w:tcPr>
            <w:tcW w:w="995" w:type="pct"/>
            <w:vAlign w:val="center"/>
          </w:tcPr>
          <w:p w14:paraId="0EAA8E29" w14:textId="77777777" w:rsidR="002F346C" w:rsidRDefault="006F1634">
            <w:r>
              <w:t>wykład</w:t>
            </w:r>
          </w:p>
        </w:tc>
        <w:tc>
          <w:tcPr>
            <w:tcW w:w="993" w:type="pct"/>
            <w:vAlign w:val="center"/>
          </w:tcPr>
          <w:p w14:paraId="401C739E" w14:textId="77777777" w:rsidR="002F346C" w:rsidRDefault="006F1634">
            <w:r>
              <w:t>EKW2</w:t>
            </w:r>
          </w:p>
        </w:tc>
        <w:tc>
          <w:tcPr>
            <w:tcW w:w="1026" w:type="pct"/>
            <w:vAlign w:val="center"/>
          </w:tcPr>
          <w:p w14:paraId="1E8C3B22" w14:textId="1189F5D7" w:rsidR="002F346C" w:rsidRDefault="006F1634">
            <w:r>
              <w:t>K1PGiK_W0</w:t>
            </w:r>
            <w:r w:rsidR="002F0F9E">
              <w:t>7</w:t>
            </w:r>
          </w:p>
        </w:tc>
      </w:tr>
      <w:tr w:rsidR="007A1897" w14:paraId="7EBC551C" w14:textId="77777777" w:rsidTr="00722F87">
        <w:trPr>
          <w:trHeight w:val="300"/>
        </w:trPr>
        <w:tc>
          <w:tcPr>
            <w:tcW w:w="5000" w:type="pct"/>
            <w:gridSpan w:val="5"/>
            <w:shd w:val="clear" w:color="auto" w:fill="E8E8E8" w:themeFill="background2"/>
          </w:tcPr>
          <w:p w14:paraId="04C54CD0" w14:textId="77777777" w:rsidR="002F346C" w:rsidRDefault="006F1634">
            <w:r>
              <w:t>Umiejętności</w:t>
            </w:r>
          </w:p>
        </w:tc>
      </w:tr>
      <w:tr w:rsidR="007A1897" w14:paraId="3072D98C" w14:textId="77777777" w:rsidTr="00017262">
        <w:trPr>
          <w:trHeight w:val="300"/>
        </w:trPr>
        <w:tc>
          <w:tcPr>
            <w:tcW w:w="993" w:type="pct"/>
            <w:vAlign w:val="center"/>
          </w:tcPr>
          <w:p w14:paraId="202089A7" w14:textId="77777777" w:rsidR="002F346C" w:rsidRDefault="006F1634">
            <w:r>
              <w:t>Wyk.1, Ćw.1–Ćw.2</w:t>
            </w:r>
          </w:p>
        </w:tc>
        <w:tc>
          <w:tcPr>
            <w:tcW w:w="993" w:type="pct"/>
            <w:vAlign w:val="center"/>
          </w:tcPr>
          <w:p w14:paraId="1B4D8717" w14:textId="77777777" w:rsidR="002F346C" w:rsidRDefault="006F1634">
            <w:r>
              <w:t>ćwiczenia, P2</w:t>
            </w:r>
          </w:p>
        </w:tc>
        <w:tc>
          <w:tcPr>
            <w:tcW w:w="995" w:type="pct"/>
            <w:vAlign w:val="center"/>
          </w:tcPr>
          <w:p w14:paraId="08443269" w14:textId="77777777" w:rsidR="002F346C" w:rsidRDefault="006F1634">
            <w:r>
              <w:t>ćwiczenia</w:t>
            </w:r>
          </w:p>
        </w:tc>
        <w:tc>
          <w:tcPr>
            <w:tcW w:w="993" w:type="pct"/>
            <w:vAlign w:val="center"/>
          </w:tcPr>
          <w:p w14:paraId="3B4E8A56" w14:textId="77777777" w:rsidR="002F346C" w:rsidRDefault="006F1634">
            <w:r>
              <w:t>EKU1</w:t>
            </w:r>
          </w:p>
        </w:tc>
        <w:tc>
          <w:tcPr>
            <w:tcW w:w="1026" w:type="pct"/>
            <w:vAlign w:val="center"/>
          </w:tcPr>
          <w:p w14:paraId="4F1DD4D1" w14:textId="7665F5CA" w:rsidR="002F346C" w:rsidRDefault="006F1634">
            <w:r>
              <w:t>K1PGiK_U09</w:t>
            </w:r>
            <w:r w:rsidR="00384AEC">
              <w:br/>
              <w:t>K1PGiK_U10</w:t>
            </w:r>
          </w:p>
        </w:tc>
      </w:tr>
      <w:tr w:rsidR="007A1897" w14:paraId="365C746F" w14:textId="77777777" w:rsidTr="00722F87">
        <w:trPr>
          <w:trHeight w:val="300"/>
        </w:trPr>
        <w:tc>
          <w:tcPr>
            <w:tcW w:w="5000" w:type="pct"/>
            <w:gridSpan w:val="5"/>
            <w:shd w:val="clear" w:color="auto" w:fill="E8E8E8" w:themeFill="background2"/>
          </w:tcPr>
          <w:p w14:paraId="467A2C05" w14:textId="27E73975" w:rsidR="002F346C" w:rsidRDefault="00384AEC">
            <w:r>
              <w:t>Kompetencje społeczne</w:t>
            </w:r>
          </w:p>
        </w:tc>
      </w:tr>
      <w:tr w:rsidR="007A1897" w14:paraId="0317457A" w14:textId="77777777" w:rsidTr="00017262">
        <w:trPr>
          <w:trHeight w:val="300"/>
        </w:trPr>
        <w:tc>
          <w:tcPr>
            <w:tcW w:w="993" w:type="pct"/>
            <w:vAlign w:val="center"/>
          </w:tcPr>
          <w:p w14:paraId="1585A04B" w14:textId="77777777" w:rsidR="002F346C" w:rsidRDefault="006F1634">
            <w:r>
              <w:t>Ćw.1–Ćw.3</w:t>
            </w:r>
          </w:p>
        </w:tc>
        <w:tc>
          <w:tcPr>
            <w:tcW w:w="993" w:type="pct"/>
            <w:vAlign w:val="center"/>
          </w:tcPr>
          <w:p w14:paraId="42631944" w14:textId="77777777" w:rsidR="002F346C" w:rsidRDefault="006F1634">
            <w:r>
              <w:t>F1, P4</w:t>
            </w:r>
          </w:p>
        </w:tc>
        <w:tc>
          <w:tcPr>
            <w:tcW w:w="995" w:type="pct"/>
            <w:vAlign w:val="center"/>
          </w:tcPr>
          <w:p w14:paraId="6ECD0C22" w14:textId="77777777" w:rsidR="002F346C" w:rsidRDefault="006F1634">
            <w:r>
              <w:t>ćwiczenia</w:t>
            </w:r>
          </w:p>
        </w:tc>
        <w:tc>
          <w:tcPr>
            <w:tcW w:w="993" w:type="pct"/>
            <w:vAlign w:val="center"/>
          </w:tcPr>
          <w:p w14:paraId="4B576AAA" w14:textId="77777777" w:rsidR="002F346C" w:rsidRDefault="006F1634">
            <w:r>
              <w:t>EKK1</w:t>
            </w:r>
          </w:p>
        </w:tc>
        <w:tc>
          <w:tcPr>
            <w:tcW w:w="1026" w:type="pct"/>
            <w:vAlign w:val="center"/>
          </w:tcPr>
          <w:p w14:paraId="2C1EB264" w14:textId="77777777" w:rsidR="002F346C" w:rsidRDefault="006F1634">
            <w:r>
              <w:t>K1PGiK_K0</w:t>
            </w:r>
            <w:r w:rsidR="00CD23F4">
              <w:t>1</w:t>
            </w:r>
          </w:p>
          <w:p w14:paraId="27A77DDD" w14:textId="155917C8" w:rsidR="00CD23F4" w:rsidRPr="00CD23F4" w:rsidRDefault="00CD23F4" w:rsidP="00CD23F4">
            <w:r w:rsidRPr="00CD23F4">
              <w:t>K1PGiK_K0</w:t>
            </w:r>
            <w:r>
              <w:t>2</w:t>
            </w:r>
          </w:p>
          <w:p w14:paraId="0108FD17" w14:textId="0061BC87" w:rsidR="00CD23F4" w:rsidRPr="00CD23F4" w:rsidRDefault="00CD23F4" w:rsidP="00CD23F4">
            <w:r w:rsidRPr="00CD23F4">
              <w:t>K1PGiK_K0</w:t>
            </w:r>
            <w:r>
              <w:t>8</w:t>
            </w:r>
          </w:p>
          <w:p w14:paraId="6E322CAB" w14:textId="13C2D27E" w:rsidR="00CD23F4" w:rsidRDefault="00CD23F4"/>
        </w:tc>
      </w:tr>
    </w:tbl>
    <w:p w14:paraId="3536EE83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00562E"/>
    <w:rsid w:val="001F5643"/>
    <w:rsid w:val="002032FC"/>
    <w:rsid w:val="00203D97"/>
    <w:rsid w:val="002F0F9E"/>
    <w:rsid w:val="002F346C"/>
    <w:rsid w:val="0032060B"/>
    <w:rsid w:val="00323C11"/>
    <w:rsid w:val="00384AEC"/>
    <w:rsid w:val="003D51CD"/>
    <w:rsid w:val="004633DF"/>
    <w:rsid w:val="0055218F"/>
    <w:rsid w:val="0056561E"/>
    <w:rsid w:val="00620570"/>
    <w:rsid w:val="006758CB"/>
    <w:rsid w:val="006976F8"/>
    <w:rsid w:val="006B3D00"/>
    <w:rsid w:val="006F1634"/>
    <w:rsid w:val="006F6D1A"/>
    <w:rsid w:val="00791C2A"/>
    <w:rsid w:val="00796961"/>
    <w:rsid w:val="007A1897"/>
    <w:rsid w:val="00870519"/>
    <w:rsid w:val="008C4DDE"/>
    <w:rsid w:val="008E7E6A"/>
    <w:rsid w:val="009208F4"/>
    <w:rsid w:val="0094137B"/>
    <w:rsid w:val="0095774F"/>
    <w:rsid w:val="009608BF"/>
    <w:rsid w:val="0099098D"/>
    <w:rsid w:val="00A7156D"/>
    <w:rsid w:val="00A76708"/>
    <w:rsid w:val="00B7018F"/>
    <w:rsid w:val="00B734E4"/>
    <w:rsid w:val="00B875AB"/>
    <w:rsid w:val="00BF571E"/>
    <w:rsid w:val="00CD23F4"/>
    <w:rsid w:val="00D22F26"/>
    <w:rsid w:val="00E006C6"/>
    <w:rsid w:val="00E813BC"/>
    <w:rsid w:val="00EF105A"/>
    <w:rsid w:val="00EF282F"/>
    <w:rsid w:val="00FA00EB"/>
    <w:rsid w:val="00FF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78314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1546</Words>
  <Characters>9278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Agnieszka Rusek</cp:lastModifiedBy>
  <cp:revision>29</cp:revision>
  <dcterms:created xsi:type="dcterms:W3CDTF">2026-04-07T06:50:00Z</dcterms:created>
  <dcterms:modified xsi:type="dcterms:W3CDTF">2026-04-18T10:28:00Z</dcterms:modified>
</cp:coreProperties>
</file>